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shd w:val="clear" w:color="auto" w:fill="auto"/>
        </w:rPr>
        <w:t>检验项目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shd w:val="clear" w:color="auto" w:fill="auto"/>
          <w:lang w:eastAsia="zh-CN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shd w:val="clear" w:color="auto" w:fill="auto"/>
          <w:lang w:eastAsia="zh-CN"/>
        </w:rPr>
      </w:pPr>
    </w:p>
    <w:p>
      <w:pPr>
        <w:spacing w:line="600" w:lineRule="exact"/>
        <w:ind w:firstLine="560" w:firstLineChars="200"/>
        <w:rPr>
          <w:rFonts w:hint="eastAsia" w:ascii="Times New Roman" w:hAnsi="Times New Roman" w:eastAsia="黑体" w:cs="Times New Roman"/>
          <w:sz w:val="28"/>
          <w:szCs w:val="28"/>
          <w:lang w:eastAsia="zh-CN"/>
        </w:rPr>
      </w:pPr>
      <w:r>
        <w:rPr>
          <w:rFonts w:hint="eastAsia" w:eastAsia="黑体" w:cs="Times New Roman"/>
          <w:sz w:val="28"/>
          <w:szCs w:val="28"/>
          <w:lang w:eastAsia="zh-CN"/>
        </w:rPr>
        <w:t>一</w:t>
      </w:r>
      <w:r>
        <w:rPr>
          <w:rFonts w:hint="default" w:ascii="Times New Roman" w:hAnsi="Times New Roman" w:eastAsia="黑体" w:cs="Times New Roman"/>
          <w:sz w:val="28"/>
          <w:szCs w:val="28"/>
        </w:rPr>
        <w:t>、</w:t>
      </w:r>
      <w:r>
        <w:rPr>
          <w:rFonts w:hint="eastAsia" w:eastAsia="黑体" w:cs="Times New Roman"/>
          <w:sz w:val="28"/>
          <w:szCs w:val="28"/>
          <w:lang w:eastAsia="zh-CN"/>
        </w:rPr>
        <w:t>水产制品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（一）抽检依据</w:t>
      </w:r>
    </w:p>
    <w:p>
      <w:pPr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GB 10136-2015《食品安全国家标准 动物性水产制品》</w:t>
      </w:r>
      <w:bookmarkStart w:id="0" w:name="_GoBack"/>
      <w:bookmarkEnd w:id="0"/>
      <w:r>
        <w:rPr>
          <w:rFonts w:hint="eastAsia" w:cs="Times New Roman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</w:rPr>
        <w:t>GB 2760-2014《食品安全国家标准 食品添加剂使用标准》</w:t>
      </w:r>
      <w:r>
        <w:rPr>
          <w:rFonts w:hint="eastAsia" w:cs="Times New Roman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</w:rPr>
        <w:t>GB 29921-2021《食品安全国家标准 预包装食品中致病菌限量》等标准及产品明示标准和指标的要求。</w:t>
      </w:r>
    </w:p>
    <w:p>
      <w:pPr>
        <w:spacing w:line="560" w:lineRule="exact"/>
        <w:ind w:firstLine="562" w:firstLineChars="200"/>
        <w:jc w:val="left"/>
        <w:rPr>
          <w:rFonts w:hint="default" w:ascii="Times New Roman" w:hAnsi="Times New Roman" w:eastAsia="楷体_GB2312" w:cs="Times New Roman"/>
          <w:b/>
          <w:sz w:val="28"/>
          <w:szCs w:val="28"/>
        </w:rPr>
      </w:pPr>
      <w:r>
        <w:rPr>
          <w:rFonts w:hint="default" w:ascii="Times New Roman" w:hAnsi="Times New Roman" w:eastAsia="楷体_GB2312" w:cs="Times New Roman"/>
          <w:b/>
          <w:sz w:val="28"/>
          <w:szCs w:val="28"/>
        </w:rPr>
        <w:t>（二）检验项目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/>
          <w:sz w:val="28"/>
          <w:szCs w:val="28"/>
          <w:lang w:val="en-US" w:eastAsia="zh-CN"/>
        </w:rPr>
        <w:t>水产制品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抽检项目包括感官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挥发性盐基氮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苯甲酸及其钠盐(以苯甲酸计)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山梨酸及其钾盐(以山梨酸计)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大肠菌群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沙门氏菌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单核细胞增生李斯特氏菌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副溶血性弧菌</w:t>
      </w:r>
      <w:r>
        <w:rPr>
          <w:rFonts w:hint="eastAsia" w:ascii="仿宋_GB2312"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菌落总数</w:t>
      </w:r>
      <w:r>
        <w:rPr>
          <w:rFonts w:hint="eastAsia" w:cs="Times New Roman"/>
          <w:sz w:val="28"/>
          <w:szCs w:val="28"/>
          <w:lang w:val="en-US" w:eastAsia="zh-CN"/>
        </w:rPr>
        <w:t>。</w:t>
      </w:r>
    </w:p>
    <w:p>
      <w:pPr>
        <w:rPr>
          <w:rFonts w:hint="eastAsia" w:ascii="黑体" w:hAnsi="黑体" w:eastAsia="宋体" w:cs="黑体"/>
          <w:color w:val="auto"/>
          <w:sz w:val="28"/>
          <w:szCs w:val="28"/>
          <w:shd w:val="clear" w:color="auto" w:fil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jVkNmJlNmRiZGY1NDE4ZjU4ODE2NmIzNjdmZDgifQ=="/>
  </w:docVars>
  <w:rsids>
    <w:rsidRoot w:val="00000000"/>
    <w:rsid w:val="02F32D5D"/>
    <w:rsid w:val="038441D5"/>
    <w:rsid w:val="04DA1354"/>
    <w:rsid w:val="08564BAA"/>
    <w:rsid w:val="095671FD"/>
    <w:rsid w:val="0B742C07"/>
    <w:rsid w:val="0BAF4B33"/>
    <w:rsid w:val="0CB76856"/>
    <w:rsid w:val="0CE30C1D"/>
    <w:rsid w:val="0D2F492A"/>
    <w:rsid w:val="0D8D3AD9"/>
    <w:rsid w:val="0DB243EE"/>
    <w:rsid w:val="0E1B3FB3"/>
    <w:rsid w:val="0FAE6070"/>
    <w:rsid w:val="107B0637"/>
    <w:rsid w:val="12C43083"/>
    <w:rsid w:val="13BD7197"/>
    <w:rsid w:val="14AD7FAD"/>
    <w:rsid w:val="172567EB"/>
    <w:rsid w:val="17AC6F35"/>
    <w:rsid w:val="184337E2"/>
    <w:rsid w:val="19CF36A7"/>
    <w:rsid w:val="1A914C6A"/>
    <w:rsid w:val="1C176D3F"/>
    <w:rsid w:val="1C65736E"/>
    <w:rsid w:val="1DAB2348"/>
    <w:rsid w:val="1DC76CB3"/>
    <w:rsid w:val="1E6D4967"/>
    <w:rsid w:val="1EE206D9"/>
    <w:rsid w:val="20F82CB9"/>
    <w:rsid w:val="235502CF"/>
    <w:rsid w:val="23CE2929"/>
    <w:rsid w:val="24763E12"/>
    <w:rsid w:val="24A96241"/>
    <w:rsid w:val="297B7B46"/>
    <w:rsid w:val="29DB174E"/>
    <w:rsid w:val="2AB7459D"/>
    <w:rsid w:val="2E435E6B"/>
    <w:rsid w:val="2E5743BD"/>
    <w:rsid w:val="2EA9567E"/>
    <w:rsid w:val="2FD824A5"/>
    <w:rsid w:val="355C1F66"/>
    <w:rsid w:val="358A3567"/>
    <w:rsid w:val="37952F43"/>
    <w:rsid w:val="37A0606E"/>
    <w:rsid w:val="3917268F"/>
    <w:rsid w:val="39B8566D"/>
    <w:rsid w:val="3A105D5B"/>
    <w:rsid w:val="3A2E21C0"/>
    <w:rsid w:val="3C9D415A"/>
    <w:rsid w:val="3CD24ECD"/>
    <w:rsid w:val="3ED6559D"/>
    <w:rsid w:val="427A5C56"/>
    <w:rsid w:val="42D1632C"/>
    <w:rsid w:val="435505C3"/>
    <w:rsid w:val="439F5D1B"/>
    <w:rsid w:val="44922916"/>
    <w:rsid w:val="45646F84"/>
    <w:rsid w:val="4639476E"/>
    <w:rsid w:val="46E41683"/>
    <w:rsid w:val="47237466"/>
    <w:rsid w:val="48004BD7"/>
    <w:rsid w:val="49C30CEB"/>
    <w:rsid w:val="4A701257"/>
    <w:rsid w:val="4B68546C"/>
    <w:rsid w:val="4D6B3E3B"/>
    <w:rsid w:val="4E9A78E0"/>
    <w:rsid w:val="4EFA4F32"/>
    <w:rsid w:val="4EFF67C1"/>
    <w:rsid w:val="50426FFB"/>
    <w:rsid w:val="509A14D7"/>
    <w:rsid w:val="51143481"/>
    <w:rsid w:val="51F951F6"/>
    <w:rsid w:val="550E628F"/>
    <w:rsid w:val="55162CAE"/>
    <w:rsid w:val="56AC76DB"/>
    <w:rsid w:val="56DD28EF"/>
    <w:rsid w:val="56E67744"/>
    <w:rsid w:val="57503040"/>
    <w:rsid w:val="578D3BA5"/>
    <w:rsid w:val="58060ED7"/>
    <w:rsid w:val="58940EB4"/>
    <w:rsid w:val="59DB434C"/>
    <w:rsid w:val="5A517199"/>
    <w:rsid w:val="5B202186"/>
    <w:rsid w:val="5B3A304B"/>
    <w:rsid w:val="5CFA020A"/>
    <w:rsid w:val="5D2C3C43"/>
    <w:rsid w:val="5DCE3856"/>
    <w:rsid w:val="5E085F2B"/>
    <w:rsid w:val="5E902612"/>
    <w:rsid w:val="5EBB44C8"/>
    <w:rsid w:val="5EDC689C"/>
    <w:rsid w:val="5F012A2C"/>
    <w:rsid w:val="5F0F1F0B"/>
    <w:rsid w:val="5F304E9B"/>
    <w:rsid w:val="5F346964"/>
    <w:rsid w:val="5F6C2776"/>
    <w:rsid w:val="5FDC4D4E"/>
    <w:rsid w:val="60601315"/>
    <w:rsid w:val="61781665"/>
    <w:rsid w:val="61A757AB"/>
    <w:rsid w:val="61EC4634"/>
    <w:rsid w:val="63EB7483"/>
    <w:rsid w:val="63EC7717"/>
    <w:rsid w:val="64CC6DA3"/>
    <w:rsid w:val="64E54F04"/>
    <w:rsid w:val="65550EC3"/>
    <w:rsid w:val="6565344B"/>
    <w:rsid w:val="66540AB6"/>
    <w:rsid w:val="676757DA"/>
    <w:rsid w:val="68084D41"/>
    <w:rsid w:val="6B351524"/>
    <w:rsid w:val="6B3521EE"/>
    <w:rsid w:val="6B910A7B"/>
    <w:rsid w:val="6BE56194"/>
    <w:rsid w:val="6D527DFC"/>
    <w:rsid w:val="6E807794"/>
    <w:rsid w:val="6E8367CB"/>
    <w:rsid w:val="732942FF"/>
    <w:rsid w:val="73912AB5"/>
    <w:rsid w:val="7399158B"/>
    <w:rsid w:val="74664A52"/>
    <w:rsid w:val="75575AA0"/>
    <w:rsid w:val="76501C5D"/>
    <w:rsid w:val="76A01EA0"/>
    <w:rsid w:val="76E50C21"/>
    <w:rsid w:val="789C75BF"/>
    <w:rsid w:val="791A1FBF"/>
    <w:rsid w:val="79761CB2"/>
    <w:rsid w:val="79DB59F9"/>
    <w:rsid w:val="7A2F728C"/>
    <w:rsid w:val="7AA64929"/>
    <w:rsid w:val="7CB47CBB"/>
    <w:rsid w:val="7CC1375A"/>
    <w:rsid w:val="7D1036F7"/>
    <w:rsid w:val="7D43627F"/>
    <w:rsid w:val="7D895317"/>
    <w:rsid w:val="7DF16A82"/>
    <w:rsid w:val="7E3E55E4"/>
    <w:rsid w:val="7FE2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116</Characters>
  <Lines>0</Lines>
  <Paragraphs>0</Paragraphs>
  <TotalTime>10</TotalTime>
  <ScaleCrop>false</ScaleCrop>
  <LinksUpToDate>false</LinksUpToDate>
  <CharactersWithSpaces>119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王慧君</cp:lastModifiedBy>
  <dcterms:modified xsi:type="dcterms:W3CDTF">2022-07-20T01:33:00Z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32F906D3649F44A49E28FB14FBF1D1C7</vt:lpwstr>
  </property>
</Properties>
</file>