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2：</w:t>
      </w:r>
    </w:p>
    <w:p>
      <w:pPr>
        <w:widowControl/>
        <w:spacing w:line="360" w:lineRule="auto"/>
        <w:jc w:val="center"/>
        <w:rPr>
          <w:rFonts w:cs="Helvetica" w:asciiTheme="majorEastAsia" w:hAnsiTheme="majorEastAsia" w:eastAsiaTheme="majorEastAsia"/>
          <w:b/>
          <w:sz w:val="44"/>
          <w:szCs w:val="44"/>
        </w:rPr>
      </w:pPr>
      <w:r>
        <w:rPr>
          <w:rFonts w:hint="eastAsia" w:cs="Helvetica" w:asciiTheme="majorEastAsia" w:hAnsiTheme="majorEastAsia" w:eastAsiaTheme="majorEastAsia"/>
          <w:b/>
          <w:sz w:val="44"/>
          <w:szCs w:val="44"/>
        </w:rPr>
        <w:t>本次检验项目</w:t>
      </w:r>
    </w:p>
    <w:p>
      <w:pPr>
        <w:widowControl/>
        <w:spacing w:line="360" w:lineRule="auto"/>
        <w:rPr>
          <w:rFonts w:cs="Helvetica" w:asciiTheme="majorEastAsia" w:hAnsiTheme="majorEastAsia" w:eastAsiaTheme="majorEastAsia"/>
          <w:b/>
          <w:sz w:val="24"/>
          <w:szCs w:val="24"/>
        </w:rPr>
      </w:pPr>
    </w:p>
    <w:p>
      <w:pPr>
        <w:widowControl/>
        <w:spacing w:line="360" w:lineRule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、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饼干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（一）抽检依据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2762-2017、</w:t>
      </w:r>
      <w:r>
        <w:rPr>
          <w:rFonts w:hint="eastAsia" w:ascii="仿宋" w:hAnsi="仿宋" w:eastAsia="仿宋" w:cs="仿宋"/>
          <w:sz w:val="30"/>
          <w:szCs w:val="30"/>
        </w:rPr>
        <w:t>GB 2760-2014、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29921-2021</w:t>
      </w:r>
      <w:r>
        <w:rPr>
          <w:rFonts w:hint="eastAsia" w:ascii="仿宋" w:hAnsi="仿宋" w:eastAsia="仿宋" w:cs="仿宋"/>
          <w:sz w:val="30"/>
          <w:szCs w:val="30"/>
        </w:rPr>
        <w:t>等相关标准。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（二）检验项目</w:t>
      </w:r>
    </w:p>
    <w:p>
      <w:pPr>
        <w:pStyle w:val="2"/>
        <w:ind w:firstLine="420" w:firstLineChars="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酸价(以脂肪计)(KOH),过氧化值（以脂肪计）,苯甲酸及其钠盐(以苯甲酸计),山梨酸及其钾盐(以山梨酸计),铝的残留量（干样品，以Al计）,脱氢乙酸及其钠盐(以脱氢乙酸计),甜蜜素（以环己基氨基磺酸计）,菌落总数,霉菌,大肠菌群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炒货食品及坚果制品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（一）抽检依据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2762-2017、</w:t>
      </w:r>
      <w:r>
        <w:rPr>
          <w:rFonts w:hint="eastAsia" w:ascii="仿宋" w:hAnsi="仿宋" w:eastAsia="仿宋" w:cs="仿宋"/>
          <w:sz w:val="30"/>
          <w:szCs w:val="30"/>
        </w:rPr>
        <w:t>GB 2760-2014、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29921-2021</w:t>
      </w:r>
      <w:r>
        <w:rPr>
          <w:rFonts w:hint="eastAsia" w:ascii="仿宋" w:hAnsi="仿宋" w:eastAsia="仿宋" w:cs="仿宋"/>
          <w:sz w:val="30"/>
          <w:szCs w:val="30"/>
        </w:rPr>
        <w:t>等相关标准。</w:t>
      </w:r>
    </w:p>
    <w:p>
      <w:pPr>
        <w:widowControl/>
        <w:numPr>
          <w:ilvl w:val="0"/>
          <w:numId w:val="1"/>
        </w:numPr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检验项目</w:t>
      </w:r>
    </w:p>
    <w:p>
      <w:pPr>
        <w:widowControl/>
        <w:numPr>
          <w:ilvl w:val="0"/>
          <w:numId w:val="0"/>
        </w:numPr>
        <w:spacing w:line="240" w:lineRule="auto"/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酸价(以脂肪计)(KOH),过氧化值（以脂肪计）,铅(以Pb计),黄曲霉毒素B1,苯甲酸及其钠盐(以苯甲酸计),山梨酸及其钾盐(以山梨酸计),脱氢乙酸及其钠盐(以脱氢乙酸计),糖精钠(以糖精计),甜蜜素（以环己基氨基磺酸计）。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三、糕点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（一）抽检依据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2762-2017、</w:t>
      </w:r>
      <w:r>
        <w:rPr>
          <w:rFonts w:hint="eastAsia" w:ascii="仿宋" w:hAnsi="仿宋" w:eastAsia="仿宋" w:cs="仿宋"/>
          <w:sz w:val="30"/>
          <w:szCs w:val="30"/>
        </w:rPr>
        <w:t>GB 2760-2014、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29921-2021</w:t>
      </w:r>
      <w:r>
        <w:rPr>
          <w:rFonts w:hint="eastAsia" w:ascii="仿宋" w:hAnsi="仿宋" w:eastAsia="仿宋" w:cs="仿宋"/>
          <w:sz w:val="30"/>
          <w:szCs w:val="30"/>
        </w:rPr>
        <w:t>等相关标准。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（二）检验项目</w:t>
      </w:r>
    </w:p>
    <w:p>
      <w:pPr>
        <w:pStyle w:val="2"/>
        <w:ind w:firstLine="420" w:firstLineChars="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糕点：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酸价(以脂肪计)(KOH),过氧化值（以脂肪计）,铅(以Pb计),糖精钠(以糖精计),苯甲酸及其钠盐(以苯甲酸计),山梨酸及其钾盐(以山梨酸计),甜蜜素（以环己基氨基磺酸计）,铝的残留量（干样品，以Al计）,丙酸及其钠盐、钙盐(以丙酸计),乙酰磺胺酸钾（安赛蜜）,脱氢乙酸及其钠盐(以脱氢乙酸计),纳他霉素,三氯蔗糖,丙二醇。</w:t>
      </w:r>
    </w:p>
    <w:p>
      <w:pPr>
        <w:pStyle w:val="2"/>
        <w:ind w:firstLine="420" w:firstLineChars="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粽子：乙酰磺胺酸钾（安赛蜜）,山梨酸及其钾盐(以山梨酸计),糖精钠(以糖精计)。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四、酒类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（一）检验依据：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2762-2017、</w:t>
      </w:r>
      <w:r>
        <w:rPr>
          <w:rFonts w:hint="eastAsia" w:ascii="仿宋" w:hAnsi="仿宋" w:eastAsia="仿宋" w:cs="仿宋"/>
          <w:sz w:val="30"/>
          <w:szCs w:val="30"/>
        </w:rPr>
        <w:t>GB 2760-2014等相关标准。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甲醇,氰化物（以HCN计）,甜蜜素（以环己基氨基磺酸计）,酒精度。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五、粮食加工品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（一）检验依据：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2762-2017、</w:t>
      </w:r>
      <w:r>
        <w:rPr>
          <w:rFonts w:hint="eastAsia" w:ascii="仿宋" w:hAnsi="仿宋" w:eastAsia="仿宋" w:cs="仿宋"/>
          <w:sz w:val="30"/>
          <w:szCs w:val="30"/>
        </w:rPr>
        <w:t>GB 2760-2014等相关标准。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挂面：脱氢乙酸及其钠盐(以脱氢乙酸计),铅(以Pb计),食品标签。</w:t>
      </w:r>
    </w:p>
    <w:p>
      <w:pPr>
        <w:pStyle w:val="2"/>
        <w:ind w:firstLine="60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大米：镉(以Cd计),铅(以Pb计),黄曲霉毒素B1。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六、肉制品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（一）检验依据：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2762-2017、</w:t>
      </w:r>
      <w:r>
        <w:rPr>
          <w:rFonts w:hint="eastAsia" w:ascii="仿宋" w:hAnsi="仿宋" w:eastAsia="仿宋" w:cs="仿宋"/>
          <w:sz w:val="30"/>
          <w:szCs w:val="30"/>
        </w:rPr>
        <w:t>GB 2760-2014等相关标准。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pStyle w:val="2"/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镉(以Cd计),铬(以Cr计),总砷(以As计),铅(以Pb计),亚硝酸盐(以亚硝酸钠计),苯甲酸及其钠盐(以苯甲酸计),山梨酸及其钾盐(以山梨酸计),脱氢乙酸及其钠盐(以脱氢乙酸计),胭脂红,糖精钠(以糖精计),氯霉素,酸性橙Ⅱ,菌落总数,沙门氏菌,金黄色葡萄球菌,单核细胞增生李斯特氏菌,大肠菌群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七、蔬菜制品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（一）检验依据：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2762-2017、</w:t>
      </w:r>
      <w:r>
        <w:rPr>
          <w:rFonts w:hint="eastAsia" w:ascii="仿宋" w:hAnsi="仿宋" w:eastAsia="仿宋" w:cs="仿宋"/>
          <w:sz w:val="30"/>
          <w:szCs w:val="30"/>
        </w:rPr>
        <w:t>GB 2760-2014等相关标准。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酱腌菜：铅(以Pb计),亚硝酸盐(以NaNO₂计),苯甲酸及其钠盐(以苯甲酸计),山梨酸及其钾盐(以山梨酸计),脱氢乙酸及其钠盐(以脱氢乙酸计),糖精钠(以糖精计),甜蜜素（以环己基氨基磺酸计）,阿斯巴甜,食品标签,大肠菌群。</w:t>
      </w:r>
    </w:p>
    <w:p>
      <w:pPr>
        <w:pStyle w:val="2"/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干制食用菌：铅(以Pb计),总砷(以As计),镉(以Cd计),灰分（以干重计）,净含量,水分,食品标签,总汞（以Hg计）。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八、水果制品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（一）检验依据：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2762-2017、</w:t>
      </w:r>
      <w:r>
        <w:rPr>
          <w:rFonts w:hint="eastAsia" w:ascii="仿宋" w:hAnsi="仿宋" w:eastAsia="仿宋" w:cs="仿宋"/>
          <w:sz w:val="30"/>
          <w:szCs w:val="30"/>
        </w:rPr>
        <w:t>GB 2760-2014、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29921-2021</w:t>
      </w:r>
      <w:r>
        <w:rPr>
          <w:rFonts w:hint="eastAsia" w:ascii="仿宋" w:hAnsi="仿宋" w:eastAsia="仿宋" w:cs="仿宋"/>
          <w:sz w:val="30"/>
          <w:szCs w:val="30"/>
        </w:rPr>
        <w:t>等相关标准。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蜜饯：铅(以Pb计),苯甲酸及其钠盐(以苯甲酸计),山梨酸及其钾盐(以山梨酸计),脱氢乙酸及其钠盐(以脱氢乙酸计),糖精钠(以糖精计),甜蜜素（以环己基氨基磺酸计）,胭脂红,苋菜红,菌落总数,大肠菌群,霉菌,柠檬黄,日落黄。</w:t>
      </w:r>
    </w:p>
    <w:p>
      <w:pPr>
        <w:pStyle w:val="2"/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水果干制品：铅(以Pb计),山梨酸及其钾盐(以山梨酸计),糖精钠(以糖精计),食品标签,净含量,亚硫酸盐(以SO₂计)。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九、糖果制品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（一）检验依据：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2762-2017</w:t>
      </w:r>
      <w:r>
        <w:rPr>
          <w:rFonts w:hint="eastAsia" w:ascii="仿宋" w:hAnsi="仿宋" w:eastAsia="仿宋" w:cs="仿宋"/>
          <w:sz w:val="30"/>
          <w:szCs w:val="30"/>
        </w:rPr>
        <w:t>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29921-2021</w:t>
      </w:r>
      <w:r>
        <w:rPr>
          <w:rFonts w:hint="eastAsia" w:ascii="仿宋" w:hAnsi="仿宋" w:eastAsia="仿宋" w:cs="仿宋"/>
          <w:sz w:val="30"/>
          <w:szCs w:val="30"/>
        </w:rPr>
        <w:t>等相关标准。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铅(以Pb计),糖精钠(以糖精计),菌落总数,大肠菌群,柠檬黄,日落黄。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十、调味品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（一）检验依据：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2762-2017</w:t>
      </w:r>
      <w:r>
        <w:rPr>
          <w:rFonts w:hint="eastAsia" w:ascii="仿宋" w:hAnsi="仿宋" w:eastAsia="仿宋" w:cs="仿宋"/>
          <w:sz w:val="30"/>
          <w:szCs w:val="30"/>
        </w:rPr>
        <w:t>等相关标准。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谷氨酸钠,铅(以Pb计)；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十一、食用油、油脂及其制品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（一）检验依据：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2762-2017、</w:t>
      </w:r>
      <w:r>
        <w:rPr>
          <w:rFonts w:hint="eastAsia" w:ascii="仿宋" w:hAnsi="仿宋" w:eastAsia="仿宋" w:cs="仿宋"/>
          <w:sz w:val="30"/>
          <w:szCs w:val="30"/>
        </w:rPr>
        <w:t>GB 2760-2014等相关标准。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酸价(KOH),铅(以Pb计),苯并(α)芘,溶剂残留量,乙基麦芽酚,特丁基对苯二酚(TBHQ),过氧化值。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十二、食用农产品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畜禽肉及副产品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（一）检验依据：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GB 2707-2016，</w:t>
      </w: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 xml:space="preserve">GB 31650 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 xml:space="preserve">-2019，整顿办函〔2010〕50 号，农业农村部公告第 250 号，GB 2762 -2017，农业部公告第 560 号 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挥发性盐基氮、恩诺沙星、替米考星、呋喃唑酮代谢物、呋喃西林代谢物、呋喃妥因代谢物、磺胺类（总量）、甲氧苄啶、氯霉素、氟苯尼考、五氯酚酸钠（以五氯酚计）、多西环素、土霉素、克伦特罗、莱克多巴胺、沙丁胺醇、地塞米松、利巴韦林、金刚烷胺、甲硝唑、喹乙醇、氯丙嗪、土霉素/金霉素/四环素（组合含量）、林可霉素、沙拉沙星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蔬菜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（一）检验依据：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GB 2762-2017，国家食品药品监督管理总局农业部国</w:t>
      </w: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家卫生和计划生育委员会关于豆芽生产过程中禁止使用 6-苄基腺嘌呤等物质的公告（2015 年 第 11 号）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，GB 22556-2008，GB 2763-2021</w:t>
      </w: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铅（以 Pb 计）、镉（以 Cd 计）、铬（以 Cr 计）、总汞（以 Hg 计）、总砷（以As 计）、4-氯苯氧乙酸钠（以 4-氯苯氧乙酸计）、6-苄基腺嘌呤（6-BA）、亚硫酸盐（以 SO2 计），氯氟氰菊酯和高效氯氟氰菊酯、氯氰菊酯和高效氯氰菊酯、甲氨基阿维菌素苯甲酸盐、灭蝇胺，阿维菌素、敌敌畏、啶虫脒、毒死蜱、多菌灵、二甲戊灵、氟虫腈、腐霉利、甲胺磷、甲拌磷、甲基异柳磷、克百威、灭线磷、水胺硫磷、肟菌酯、辛硫磷、氧乐果、乙酰甲胺磷 、烯酰吗啉、辛硫磷、溴氰菊酯、吡虫啉、吡蚜酮、丙环唑、敌百虫、嘧菌酯。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水产品</w:t>
      </w:r>
    </w:p>
    <w:p>
      <w:pPr>
        <w:keepNext w:val="0"/>
        <w:keepLines w:val="0"/>
        <w:widowControl/>
        <w:suppressLineNumbers w:val="0"/>
        <w:ind w:left="596" w:leftChars="284" w:firstLine="0" w:firstLineChars="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（一）检验依据：</w:t>
      </w:r>
    </w:p>
    <w:p>
      <w:pPr>
        <w:keepNext w:val="0"/>
        <w:keepLines w:val="0"/>
        <w:widowControl/>
        <w:suppressLineNumbers w:val="0"/>
        <w:ind w:left="596" w:leftChars="284" w:firstLine="0" w:firstLineChars="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GB 2733-2015，</w:t>
      </w: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 xml:space="preserve">GB 31650 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 xml:space="preserve">-2019，农业农村部公告第 250 号，GB 2762 -2017，农业部公告第 560 号 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挥发性盐基氮、组胺、镉（以 Cd 计）、孔雀石绿、氯霉素、呋喃唑酮代谢物、呋喃西林代谢物、恩诺沙星、土霉素/金霉素/四环素（组合含量）、磺胺类（总量）、甲氧苄啶、甲硝唑、五氯酚酸钠（以五氯酚计）。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水果类</w:t>
      </w:r>
    </w:p>
    <w:p>
      <w:pPr>
        <w:keepNext w:val="0"/>
        <w:keepLines w:val="0"/>
        <w:widowControl/>
        <w:suppressLineNumbers w:val="0"/>
        <w:ind w:left="596" w:leftChars="284" w:firstLine="0" w:firstLineChars="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（一）检验依据：</w:t>
      </w:r>
    </w:p>
    <w:p>
      <w:pPr>
        <w:keepNext w:val="0"/>
        <w:keepLines w:val="0"/>
        <w:widowControl/>
        <w:suppressLineNumbers w:val="0"/>
        <w:ind w:left="596" w:leftChars="284" w:firstLine="0" w:firstLineChars="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GB 2760-2014，GB 2763-2021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苯醚甲环唑、己唑醇、甲胺磷、克百威、氯氰菊酯和高效氯氰菊酯、嘧霉胺、氰戊菊酯和 S-氰戊菊酯、霜霉威和霜霉威盐酸盐、辛硫磷、氧乐果、氯氟氰菊酯和高效氯氟氰菊酯、烯酰吗啉、氟虫腈、甲基异柳磷、克百威、烯酰吗啉、乙酰甲胺磷、噻虫嗪、多菌灵、嘧菌酯、戊唑醇、糖精钠（以糖精计）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鲜蛋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（一）检验依据：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农业农村部公告第 250 号，GB 31650-2019，农业部公告第 560 号，GB 2763-2021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氯霉素、氟苯尼考、甲砜霉素、恩诺沙星、沙拉沙星、金刚烷胺、金刚乙胺、甲硝唑、地美硝唑、磺胺类（总量）、呋喃唑酮代谢物、氟虫腈。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豆类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检验依据：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420" w:leftChars="0" w:firstLine="420" w:firstLineChars="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GB 2762 -2017，GB 2761-2017，GB 2763-2021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铅（以 Pb 计）、铬（以 Cr 计）、赭曲霉毒素 A、吡虫啉、2,4-滴和 2,4-滴钠盐。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生干坚果与籽类食品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检验依据：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420" w:leftChars="0" w:firstLine="420" w:firstLineChars="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GB 19300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-2014，GB 2762 -2017，GB 2761-2017，GB 2763-2021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420" w:leftChars="0" w:firstLine="420" w:firstLineChars="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酸价（以脂肪计）、过氧化值（以脂肪计）、铅（以 Pb 计）、螺螨酯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、</w:t>
      </w: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镉（以 Cd 计）、黄曲霉毒素 B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1、克百威、溴氰菊酯。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十三、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方便食品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（一）抽检依据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2762-2017、</w:t>
      </w:r>
      <w:r>
        <w:rPr>
          <w:rFonts w:hint="eastAsia" w:ascii="仿宋" w:hAnsi="仿宋" w:eastAsia="仿宋" w:cs="仿宋"/>
          <w:sz w:val="30"/>
          <w:szCs w:val="30"/>
        </w:rPr>
        <w:t>GB 2760-2014、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29921-2021</w:t>
      </w:r>
      <w:r>
        <w:rPr>
          <w:rFonts w:hint="eastAsia" w:ascii="仿宋" w:hAnsi="仿宋" w:eastAsia="仿宋" w:cs="仿宋"/>
          <w:sz w:val="30"/>
          <w:szCs w:val="30"/>
        </w:rPr>
        <w:t>等相关标准。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（二）检验项目</w:t>
      </w:r>
    </w:p>
    <w:p>
      <w:pPr>
        <w:pStyle w:val="2"/>
        <w:ind w:firstLine="420" w:firstLineChars="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食品标签,水分,酸价(以脂肪计)(KOH),过氧化值（以脂肪计）,菌落总数,大肠菌群。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十四、</w:t>
      </w: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乳制品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（一）检验依据：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2762-2017、</w:t>
      </w:r>
      <w:r>
        <w:rPr>
          <w:rFonts w:hint="eastAsia" w:ascii="仿宋" w:hAnsi="仿宋" w:eastAsia="仿宋" w:cs="仿宋"/>
          <w:sz w:val="30"/>
          <w:szCs w:val="30"/>
        </w:rPr>
        <w:t>GB 2760-2014等相关标准。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发酵乳：脂肪,蛋白质,酸度,三聚氰胺,酵母,霉菌,金黄色葡萄球菌,大肠菌群,山梨酸及其钾盐(以山梨酸计),沙门氏菌。</w:t>
      </w:r>
    </w:p>
    <w:p>
      <w:pPr>
        <w:pStyle w:val="2"/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调制乳：食品标签,蛋白质,三聚氰胺,商业无菌。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十五、</w:t>
      </w: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饮料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（一）检验依据：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2762-2017、</w:t>
      </w:r>
      <w:r>
        <w:rPr>
          <w:rFonts w:hint="eastAsia" w:ascii="仿宋" w:hAnsi="仿宋" w:eastAsia="仿宋" w:cs="仿宋"/>
          <w:sz w:val="30"/>
          <w:szCs w:val="30"/>
        </w:rPr>
        <w:t>GB 2760-2014、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29921-2021</w:t>
      </w:r>
      <w:r>
        <w:rPr>
          <w:rFonts w:hint="eastAsia" w:ascii="仿宋" w:hAnsi="仿宋" w:eastAsia="仿宋" w:cs="仿宋"/>
          <w:sz w:val="30"/>
          <w:szCs w:val="30"/>
        </w:rPr>
        <w:t>等相关标准。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碳酸饮料(汽水)：二氧化碳气容量,苯甲酸及其钠盐(以苯甲酸计),山梨酸及其钾盐(以山梨酸计),甜蜜素（以环己基氨基磺酸计）,菌落总数,霉菌,酵母,食品标签。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果蔬汁类及其饮料：铅(以Pb计),苯甲酸及其钠盐(以苯甲酸计),山梨酸及其钾盐(以山梨酸计),脱氢乙酸及其钠盐(以脱氢乙酸计),糖精钠(以糖精计),乙酰磺胺酸钾（安赛蜜）,甜蜜素（以环己基氨基磺酸计）,菌落总数,大肠菌群,酵母,霉菌,日落黄,柠檬黄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茶饮料：咖啡因,菌落总数,脱氢乙酸及其钠盐(以脱氢乙酸计)。</w:t>
      </w:r>
    </w:p>
    <w:p>
      <w:pPr>
        <w:spacing w:line="360" w:lineRule="auto"/>
        <w:outlineLvl w:val="0"/>
        <w:rPr>
          <w:rFonts w:hint="default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十六、</w:t>
      </w:r>
      <w:r>
        <w:rPr>
          <w:rFonts w:hint="default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速冻食品</w:t>
      </w:r>
    </w:p>
    <w:p>
      <w:pPr>
        <w:spacing w:line="360" w:lineRule="auto"/>
        <w:ind w:firstLine="600" w:firstLineChars="200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（一）抽检依据</w:t>
      </w:r>
    </w:p>
    <w:p>
      <w:pPr>
        <w:spacing w:line="360" w:lineRule="auto"/>
        <w:ind w:firstLine="600" w:firstLineChars="200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抽检依据是GB 2760-2014《食品安全国家标准 食品添加剂使用标准》、GB 19295-2021《食品安全国家标准 速冻食品》、GB 29921-2013《食品安全国家标准 食品中致病菌限量》等相关标准。</w:t>
      </w:r>
    </w:p>
    <w:p>
      <w:pPr>
        <w:spacing w:line="360" w:lineRule="auto"/>
        <w:ind w:firstLine="600" w:firstLineChars="200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（二）检验项目</w:t>
      </w:r>
    </w:p>
    <w:p>
      <w:pPr>
        <w:ind w:firstLine="900" w:firstLineChars="300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抽检项目包括过氧化值（以脂肪计）、黄曲霉毒素 B1、</w:t>
      </w:r>
    </w:p>
    <w:p>
      <w:pP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铅（以Pb计）、糖精钠（以糖精计）、菌落总数等8个项目。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十七、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食糖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（一）抽检依据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抽检依据是GB 276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0-2014、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GB 13104-2014</w:t>
      </w:r>
      <w:r>
        <w:rPr>
          <w:rFonts w:hint="eastAsia" w:ascii="仿宋" w:hAnsi="仿宋" w:eastAsia="仿宋" w:cs="仿宋"/>
          <w:sz w:val="30"/>
          <w:szCs w:val="30"/>
        </w:rPr>
        <w:t>等相关标准。</w:t>
      </w:r>
    </w:p>
    <w:p>
      <w:pPr>
        <w:widowControl/>
        <w:numPr>
          <w:numId w:val="0"/>
        </w:numPr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  <w:t>（二）</w:t>
      </w:r>
      <w:r>
        <w:rPr>
          <w:rFonts w:hint="eastAsia" w:ascii="仿宋" w:hAnsi="仿宋" w:eastAsia="仿宋" w:cs="仿宋"/>
          <w:sz w:val="30"/>
          <w:szCs w:val="30"/>
        </w:rPr>
        <w:t>检验项目</w:t>
      </w:r>
    </w:p>
    <w:p>
      <w:pPr>
        <w:widowControl/>
        <w:numPr>
          <w:ilvl w:val="0"/>
          <w:numId w:val="0"/>
        </w:numPr>
        <w:spacing w:line="240" w:lineRule="auto"/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二氧化硫残留量,螨。</w:t>
      </w:r>
    </w:p>
    <w:p>
      <w:pPr>
        <w:pStyle w:val="2"/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50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Helvetica">
    <w:altName w:val="Noto Sans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">
    <w:panose1 w:val="020B0502040504020204"/>
    <w:charset w:val="00"/>
    <w:family w:val="auto"/>
    <w:pitch w:val="default"/>
    <w:sig w:usb0="E00002FF" w:usb1="4000201F" w:usb2="08000029" w:usb3="001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F1EEF4"/>
    <w:multiLevelType w:val="singleLevel"/>
    <w:tmpl w:val="28F1EEF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28166F4"/>
    <w:multiLevelType w:val="singleLevel"/>
    <w:tmpl w:val="628166F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BC30E4E"/>
    <w:multiLevelType w:val="singleLevel"/>
    <w:tmpl w:val="7BC30E4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5N2U5N2RlZWZlNTdlMDEzYzFhMGEyYjVkNWFlYzEifQ=="/>
  </w:docVars>
  <w:rsids>
    <w:rsidRoot w:val="000E3F47"/>
    <w:rsid w:val="00004559"/>
    <w:rsid w:val="00025BD2"/>
    <w:rsid w:val="0003517D"/>
    <w:rsid w:val="00066606"/>
    <w:rsid w:val="00071FF2"/>
    <w:rsid w:val="00077548"/>
    <w:rsid w:val="00082858"/>
    <w:rsid w:val="000829D4"/>
    <w:rsid w:val="00085C5B"/>
    <w:rsid w:val="00086258"/>
    <w:rsid w:val="000942F7"/>
    <w:rsid w:val="000952B9"/>
    <w:rsid w:val="000A4D5C"/>
    <w:rsid w:val="000B431B"/>
    <w:rsid w:val="000E0481"/>
    <w:rsid w:val="000E3F47"/>
    <w:rsid w:val="000E67CB"/>
    <w:rsid w:val="000F1483"/>
    <w:rsid w:val="00103D94"/>
    <w:rsid w:val="00121537"/>
    <w:rsid w:val="00121F57"/>
    <w:rsid w:val="0012632F"/>
    <w:rsid w:val="00130244"/>
    <w:rsid w:val="0013073D"/>
    <w:rsid w:val="00137D93"/>
    <w:rsid w:val="00153EDC"/>
    <w:rsid w:val="001763CE"/>
    <w:rsid w:val="00180F18"/>
    <w:rsid w:val="001A1166"/>
    <w:rsid w:val="001C662B"/>
    <w:rsid w:val="001C7B16"/>
    <w:rsid w:val="001E2D52"/>
    <w:rsid w:val="001E38CE"/>
    <w:rsid w:val="001F4EDD"/>
    <w:rsid w:val="001F7F9A"/>
    <w:rsid w:val="002019B6"/>
    <w:rsid w:val="00202C7E"/>
    <w:rsid w:val="002142C9"/>
    <w:rsid w:val="00245C35"/>
    <w:rsid w:val="00265A64"/>
    <w:rsid w:val="00266B45"/>
    <w:rsid w:val="002917E4"/>
    <w:rsid w:val="002A0D7B"/>
    <w:rsid w:val="002A17F4"/>
    <w:rsid w:val="002A6832"/>
    <w:rsid w:val="002C358D"/>
    <w:rsid w:val="002D58C1"/>
    <w:rsid w:val="003069C2"/>
    <w:rsid w:val="00325DA1"/>
    <w:rsid w:val="0033422E"/>
    <w:rsid w:val="0033499E"/>
    <w:rsid w:val="003446B7"/>
    <w:rsid w:val="003A38F1"/>
    <w:rsid w:val="003B6643"/>
    <w:rsid w:val="003C7BE4"/>
    <w:rsid w:val="003D314E"/>
    <w:rsid w:val="003E02AD"/>
    <w:rsid w:val="003E5B7F"/>
    <w:rsid w:val="003F569F"/>
    <w:rsid w:val="004010D3"/>
    <w:rsid w:val="00402249"/>
    <w:rsid w:val="004026D1"/>
    <w:rsid w:val="004148E8"/>
    <w:rsid w:val="00422942"/>
    <w:rsid w:val="00424F93"/>
    <w:rsid w:val="004644B1"/>
    <w:rsid w:val="00480188"/>
    <w:rsid w:val="004942E6"/>
    <w:rsid w:val="004A7306"/>
    <w:rsid w:val="004C026D"/>
    <w:rsid w:val="004C06BB"/>
    <w:rsid w:val="004C4723"/>
    <w:rsid w:val="00502F06"/>
    <w:rsid w:val="00516EE1"/>
    <w:rsid w:val="00531AFC"/>
    <w:rsid w:val="00534C6B"/>
    <w:rsid w:val="0054479E"/>
    <w:rsid w:val="00545375"/>
    <w:rsid w:val="00563F32"/>
    <w:rsid w:val="005645C0"/>
    <w:rsid w:val="00581695"/>
    <w:rsid w:val="00586F62"/>
    <w:rsid w:val="005A03AB"/>
    <w:rsid w:val="005A6388"/>
    <w:rsid w:val="005B5FAB"/>
    <w:rsid w:val="005C3F46"/>
    <w:rsid w:val="005D7BDC"/>
    <w:rsid w:val="00607718"/>
    <w:rsid w:val="00612D78"/>
    <w:rsid w:val="00636B38"/>
    <w:rsid w:val="00637ABF"/>
    <w:rsid w:val="00637C57"/>
    <w:rsid w:val="00645DD7"/>
    <w:rsid w:val="00653B5E"/>
    <w:rsid w:val="0066193B"/>
    <w:rsid w:val="00662842"/>
    <w:rsid w:val="00662D6E"/>
    <w:rsid w:val="006A2728"/>
    <w:rsid w:val="006A62E7"/>
    <w:rsid w:val="006B20C5"/>
    <w:rsid w:val="006B4051"/>
    <w:rsid w:val="006D51CD"/>
    <w:rsid w:val="006F014D"/>
    <w:rsid w:val="006F1F09"/>
    <w:rsid w:val="006F7B3D"/>
    <w:rsid w:val="00707ACD"/>
    <w:rsid w:val="0071468D"/>
    <w:rsid w:val="0076207A"/>
    <w:rsid w:val="00766A0A"/>
    <w:rsid w:val="0076792C"/>
    <w:rsid w:val="00767B09"/>
    <w:rsid w:val="007765DF"/>
    <w:rsid w:val="00776831"/>
    <w:rsid w:val="007A1705"/>
    <w:rsid w:val="007B17CD"/>
    <w:rsid w:val="007B1D13"/>
    <w:rsid w:val="007B5516"/>
    <w:rsid w:val="007D006F"/>
    <w:rsid w:val="007D1BC4"/>
    <w:rsid w:val="007F2160"/>
    <w:rsid w:val="0081381C"/>
    <w:rsid w:val="0081406F"/>
    <w:rsid w:val="008147F6"/>
    <w:rsid w:val="0081796A"/>
    <w:rsid w:val="00840A57"/>
    <w:rsid w:val="0085462B"/>
    <w:rsid w:val="0085463F"/>
    <w:rsid w:val="00860F25"/>
    <w:rsid w:val="008614FA"/>
    <w:rsid w:val="00866EA8"/>
    <w:rsid w:val="008744A2"/>
    <w:rsid w:val="00877FD8"/>
    <w:rsid w:val="008A14F0"/>
    <w:rsid w:val="008A75E5"/>
    <w:rsid w:val="008C3136"/>
    <w:rsid w:val="008D06BF"/>
    <w:rsid w:val="008D2973"/>
    <w:rsid w:val="008E02EB"/>
    <w:rsid w:val="008E0337"/>
    <w:rsid w:val="008E1451"/>
    <w:rsid w:val="008E7CFA"/>
    <w:rsid w:val="008F02DF"/>
    <w:rsid w:val="008F2DAE"/>
    <w:rsid w:val="00900402"/>
    <w:rsid w:val="009069D7"/>
    <w:rsid w:val="0091209B"/>
    <w:rsid w:val="00913190"/>
    <w:rsid w:val="0093201D"/>
    <w:rsid w:val="00945E48"/>
    <w:rsid w:val="009725E6"/>
    <w:rsid w:val="00974DBB"/>
    <w:rsid w:val="009830BC"/>
    <w:rsid w:val="00985591"/>
    <w:rsid w:val="009920FA"/>
    <w:rsid w:val="0099536F"/>
    <w:rsid w:val="009E1C48"/>
    <w:rsid w:val="009E4B0F"/>
    <w:rsid w:val="009E532A"/>
    <w:rsid w:val="009F0193"/>
    <w:rsid w:val="00A005AF"/>
    <w:rsid w:val="00A0219C"/>
    <w:rsid w:val="00A07159"/>
    <w:rsid w:val="00A14A67"/>
    <w:rsid w:val="00A231B2"/>
    <w:rsid w:val="00A34148"/>
    <w:rsid w:val="00A34AB8"/>
    <w:rsid w:val="00A34EF3"/>
    <w:rsid w:val="00A545CE"/>
    <w:rsid w:val="00A72FA6"/>
    <w:rsid w:val="00A90F04"/>
    <w:rsid w:val="00AA0C3B"/>
    <w:rsid w:val="00AA53BB"/>
    <w:rsid w:val="00AA66E4"/>
    <w:rsid w:val="00AA6AF5"/>
    <w:rsid w:val="00AC64C6"/>
    <w:rsid w:val="00AD4435"/>
    <w:rsid w:val="00AE1516"/>
    <w:rsid w:val="00AE55F0"/>
    <w:rsid w:val="00AF2490"/>
    <w:rsid w:val="00B11548"/>
    <w:rsid w:val="00B206B9"/>
    <w:rsid w:val="00B22935"/>
    <w:rsid w:val="00B319DC"/>
    <w:rsid w:val="00B3264E"/>
    <w:rsid w:val="00B33B64"/>
    <w:rsid w:val="00B40434"/>
    <w:rsid w:val="00B65026"/>
    <w:rsid w:val="00B74DE4"/>
    <w:rsid w:val="00B81372"/>
    <w:rsid w:val="00B87770"/>
    <w:rsid w:val="00B94592"/>
    <w:rsid w:val="00BA1FA5"/>
    <w:rsid w:val="00BB1614"/>
    <w:rsid w:val="00BC038F"/>
    <w:rsid w:val="00BC5E07"/>
    <w:rsid w:val="00BC73DD"/>
    <w:rsid w:val="00BC750B"/>
    <w:rsid w:val="00BD0A4E"/>
    <w:rsid w:val="00BD18AF"/>
    <w:rsid w:val="00BF08B3"/>
    <w:rsid w:val="00BF6C8D"/>
    <w:rsid w:val="00C37FDA"/>
    <w:rsid w:val="00C7380F"/>
    <w:rsid w:val="00C80F26"/>
    <w:rsid w:val="00C81CB5"/>
    <w:rsid w:val="00C90EDE"/>
    <w:rsid w:val="00C97ED3"/>
    <w:rsid w:val="00CA4A12"/>
    <w:rsid w:val="00CA6428"/>
    <w:rsid w:val="00CA6D23"/>
    <w:rsid w:val="00CA783E"/>
    <w:rsid w:val="00CB0173"/>
    <w:rsid w:val="00CB08CF"/>
    <w:rsid w:val="00CB17BA"/>
    <w:rsid w:val="00CC2EB7"/>
    <w:rsid w:val="00CD389C"/>
    <w:rsid w:val="00CE47DA"/>
    <w:rsid w:val="00CE5B64"/>
    <w:rsid w:val="00CE61E9"/>
    <w:rsid w:val="00CF4AAD"/>
    <w:rsid w:val="00CF544A"/>
    <w:rsid w:val="00D064CC"/>
    <w:rsid w:val="00D065F3"/>
    <w:rsid w:val="00D122A4"/>
    <w:rsid w:val="00D14C87"/>
    <w:rsid w:val="00D25068"/>
    <w:rsid w:val="00D25F04"/>
    <w:rsid w:val="00D577B6"/>
    <w:rsid w:val="00D6463B"/>
    <w:rsid w:val="00D753A8"/>
    <w:rsid w:val="00D9024D"/>
    <w:rsid w:val="00D92A4F"/>
    <w:rsid w:val="00DA5426"/>
    <w:rsid w:val="00DC6AEC"/>
    <w:rsid w:val="00DD4F39"/>
    <w:rsid w:val="00DE6A7B"/>
    <w:rsid w:val="00DF3AAC"/>
    <w:rsid w:val="00E0535B"/>
    <w:rsid w:val="00E10DE7"/>
    <w:rsid w:val="00E151A4"/>
    <w:rsid w:val="00E20D9C"/>
    <w:rsid w:val="00E247EE"/>
    <w:rsid w:val="00E31ED3"/>
    <w:rsid w:val="00E341FC"/>
    <w:rsid w:val="00E525D6"/>
    <w:rsid w:val="00E56082"/>
    <w:rsid w:val="00E62D97"/>
    <w:rsid w:val="00E737BB"/>
    <w:rsid w:val="00E85025"/>
    <w:rsid w:val="00E94DC1"/>
    <w:rsid w:val="00EA4A0B"/>
    <w:rsid w:val="00EC736E"/>
    <w:rsid w:val="00ED044D"/>
    <w:rsid w:val="00EF038F"/>
    <w:rsid w:val="00EF1454"/>
    <w:rsid w:val="00EF7E00"/>
    <w:rsid w:val="00F0642C"/>
    <w:rsid w:val="00F1133E"/>
    <w:rsid w:val="00F174AA"/>
    <w:rsid w:val="00F33571"/>
    <w:rsid w:val="00F40F2B"/>
    <w:rsid w:val="00F41C1F"/>
    <w:rsid w:val="00F45A38"/>
    <w:rsid w:val="00F473AE"/>
    <w:rsid w:val="00F575CC"/>
    <w:rsid w:val="00F665AD"/>
    <w:rsid w:val="00F72869"/>
    <w:rsid w:val="00F9679A"/>
    <w:rsid w:val="00FA7673"/>
    <w:rsid w:val="00FC2C85"/>
    <w:rsid w:val="00FC3DFC"/>
    <w:rsid w:val="00FD5103"/>
    <w:rsid w:val="02777A1E"/>
    <w:rsid w:val="064851A9"/>
    <w:rsid w:val="064D1A0C"/>
    <w:rsid w:val="06D710E8"/>
    <w:rsid w:val="07972798"/>
    <w:rsid w:val="09A848D3"/>
    <w:rsid w:val="09BD3A1B"/>
    <w:rsid w:val="0AE161D0"/>
    <w:rsid w:val="0B1779E0"/>
    <w:rsid w:val="0E1D714D"/>
    <w:rsid w:val="18423240"/>
    <w:rsid w:val="244B5D86"/>
    <w:rsid w:val="24563AE9"/>
    <w:rsid w:val="275D6683"/>
    <w:rsid w:val="280B4E25"/>
    <w:rsid w:val="330B2F89"/>
    <w:rsid w:val="34BF75A8"/>
    <w:rsid w:val="3A466A4C"/>
    <w:rsid w:val="3B685D90"/>
    <w:rsid w:val="3CFE759A"/>
    <w:rsid w:val="3DE55C2E"/>
    <w:rsid w:val="3E8C542B"/>
    <w:rsid w:val="41282C79"/>
    <w:rsid w:val="428D54D0"/>
    <w:rsid w:val="43D152A8"/>
    <w:rsid w:val="43D4276C"/>
    <w:rsid w:val="45A5722B"/>
    <w:rsid w:val="47BE5522"/>
    <w:rsid w:val="516A74B5"/>
    <w:rsid w:val="5D111A98"/>
    <w:rsid w:val="5ED43DEF"/>
    <w:rsid w:val="5F7F4DC4"/>
    <w:rsid w:val="60B07CF6"/>
    <w:rsid w:val="61DD744A"/>
    <w:rsid w:val="628C396C"/>
    <w:rsid w:val="650C76A0"/>
    <w:rsid w:val="6B3D65E2"/>
    <w:rsid w:val="742D09C8"/>
    <w:rsid w:val="76B04ED0"/>
    <w:rsid w:val="790B7F90"/>
    <w:rsid w:val="7B565849"/>
    <w:rsid w:val="B5FF1A57"/>
    <w:rsid w:val="DCDE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kern w:val="36"/>
      <w:sz w:val="24"/>
      <w:szCs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afterAutospacing="0"/>
    </w:pPr>
    <w:rPr>
      <w:rFonts w:ascii="Times New Roman" w:hAnsi="Times New Roman" w:eastAsia="宋体"/>
    </w:rPr>
  </w:style>
  <w:style w:type="paragraph" w:styleId="4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99"/>
  </w:style>
  <w:style w:type="character" w:styleId="9">
    <w:name w:val="Hyperlink"/>
    <w:basedOn w:val="7"/>
    <w:semiHidden/>
    <w:qFormat/>
    <w:uiPriority w:val="99"/>
    <w:rPr>
      <w:color w:val="0000FF"/>
      <w:u w:val="single"/>
    </w:rPr>
  </w:style>
  <w:style w:type="character" w:customStyle="1" w:styleId="10">
    <w:name w:val="标题 1 Char"/>
    <w:basedOn w:val="7"/>
    <w:link w:val="3"/>
    <w:qFormat/>
    <w:locked/>
    <w:uiPriority w:val="99"/>
    <w:rPr>
      <w:rFonts w:ascii="宋体" w:hAnsi="宋体" w:eastAsia="宋体" w:cs="宋体"/>
      <w:kern w:val="36"/>
      <w:sz w:val="24"/>
      <w:szCs w:val="24"/>
    </w:rPr>
  </w:style>
  <w:style w:type="character" w:customStyle="1" w:styleId="11">
    <w:name w:val="页脚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12">
    <w:name w:val="页眉 Char"/>
    <w:basedOn w:val="7"/>
    <w:link w:val="5"/>
    <w:semiHidden/>
    <w:qFormat/>
    <w:locked/>
    <w:uiPriority w:val="99"/>
    <w:rPr>
      <w:sz w:val="18"/>
      <w:szCs w:val="18"/>
    </w:rPr>
  </w:style>
  <w:style w:type="character" w:customStyle="1" w:styleId="13">
    <w:name w:val="chan_newsinfo_comment"/>
    <w:basedOn w:val="7"/>
    <w:qFormat/>
    <w:uiPriority w:val="99"/>
  </w:style>
  <w:style w:type="paragraph" w:customStyle="1" w:styleId="14">
    <w:name w:val="Table Paragraph"/>
    <w:basedOn w:val="1"/>
    <w:qFormat/>
    <w:uiPriority w:val="99"/>
    <w:pPr>
      <w:jc w:val="center"/>
    </w:pPr>
    <w:rPr>
      <w:rFonts w:ascii="宋体" w:hAnsi="宋体" w:cs="宋体"/>
      <w:lang w:val="zh-CN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eastAsia="仿宋_GB2312" w:cs="仿宋_GB2312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11</Pages>
  <Words>3509</Words>
  <Characters>4256</Characters>
  <Lines>2</Lines>
  <Paragraphs>1</Paragraphs>
  <TotalTime>0</TotalTime>
  <ScaleCrop>false</ScaleCrop>
  <LinksUpToDate>false</LinksUpToDate>
  <CharactersWithSpaces>4374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2017-08-31T00:35:00Z</dcterms:created>
  <dc:creator>陈</dc:creator>
  <cp:lastModifiedBy>thtf</cp:lastModifiedBy>
  <cp:lastPrinted>2022-10-20T18:30:00Z</cp:lastPrinted>
  <dcterms:modified xsi:type="dcterms:W3CDTF">2023-02-21T08:53:47Z</dcterms:modified>
  <cp:revision>131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6FE33B1274854649BC2F301D8A15A37E</vt:lpwstr>
  </property>
  <property fmtid="{D5CDD505-2E9C-101B-9397-08002B2CF9AE}" pid="4" name="commondata">
    <vt:lpwstr>eyJoZGlkIjoiNWQ5N2U5N2RlZWZlNTdlMDEzYzFhMGEyYjVkNWFlYzEifQ==</vt:lpwstr>
  </property>
</Properties>
</file>