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jc w:val="left"/>
        <w:rPr>
          <w:rFonts w:ascii="黑体" w:hAnsi="黑体" w:eastAsia="黑体"/>
          <w:highlight w:val="none"/>
        </w:rPr>
      </w:pPr>
      <w:r>
        <w:rPr>
          <w:rFonts w:hint="eastAsia" w:ascii="黑体" w:hAnsi="黑体" w:eastAsia="黑体" w:cs="仿宋"/>
          <w:highlight w:val="none"/>
        </w:rPr>
        <w:t>附件1</w:t>
      </w:r>
    </w:p>
    <w:p>
      <w:pPr>
        <w:shd w:val="clear" w:color="auto" w:fill="FFFFFF"/>
        <w:spacing w:line="590" w:lineRule="exact"/>
        <w:jc w:val="center"/>
        <w:rPr>
          <w:rFonts w:hint="eastAsia" w:ascii="方正小标宋简体" w:hAnsi="仿宋" w:eastAsia="方正小标宋简体" w:cs="仿宋"/>
          <w:sz w:val="44"/>
          <w:szCs w:val="44"/>
          <w:highlight w:val="none"/>
        </w:rPr>
      </w:pPr>
      <w:bookmarkStart w:id="0" w:name="_GoBack"/>
      <w:r>
        <w:rPr>
          <w:rFonts w:hint="eastAsia" w:ascii="方正小标宋简体" w:hAnsi="仿宋" w:eastAsia="方正小标宋简体" w:cs="仿宋"/>
          <w:sz w:val="44"/>
          <w:szCs w:val="44"/>
          <w:highlight w:val="none"/>
        </w:rPr>
        <w:t>本次</w:t>
      </w:r>
      <w:r>
        <w:rPr>
          <w:rFonts w:hint="eastAsia" w:ascii="方正小标宋简体" w:hAnsi="仿宋" w:eastAsia="方正小标宋简体" w:cs="仿宋"/>
          <w:sz w:val="44"/>
          <w:szCs w:val="44"/>
          <w:highlight w:val="none"/>
          <w:lang w:eastAsia="zh-CN"/>
        </w:rPr>
        <w:t>抽检依据和抽检项目</w:t>
      </w:r>
      <w:bookmarkEnd w:id="0"/>
    </w:p>
    <w:p>
      <w:pPr>
        <w:shd w:val="clear" w:color="auto" w:fill="FFFFFF"/>
        <w:spacing w:line="590" w:lineRule="exact"/>
        <w:rPr>
          <w:rFonts w:hint="eastAsia" w:ascii="仿宋" w:hAnsi="仿宋"/>
          <w:highlight w:val="none"/>
        </w:rPr>
      </w:pPr>
    </w:p>
    <w:p>
      <w:pPr>
        <w:pStyle w:val="7"/>
        <w:numPr>
          <w:ilvl w:val="0"/>
          <w:numId w:val="0"/>
        </w:numPr>
        <w:spacing w:line="600" w:lineRule="exact"/>
        <w:ind w:firstLine="640" w:firstLineChars="200"/>
        <w:rPr>
          <w:rFonts w:hint="eastAsia" w:eastAsia="黑体"/>
          <w:color w:val="000000"/>
          <w:sz w:val="32"/>
          <w:szCs w:val="32"/>
          <w:lang w:val="en-US" w:eastAsia="zh-CN"/>
        </w:rPr>
      </w:pPr>
      <w:r>
        <w:rPr>
          <w:rFonts w:hint="eastAsia" w:eastAsia="黑体"/>
          <w:color w:val="000000"/>
          <w:sz w:val="32"/>
          <w:szCs w:val="32"/>
          <w:lang w:eastAsia="zh-CN"/>
        </w:rPr>
        <w:t>一、粮食加工品</w:t>
      </w:r>
    </w:p>
    <w:p>
      <w:pPr>
        <w:spacing w:line="600" w:lineRule="exact"/>
        <w:ind w:left="640"/>
        <w:rPr>
          <w:rFonts w:eastAsia="黑体"/>
          <w:color w:val="000000"/>
          <w:sz w:val="32"/>
          <w:szCs w:val="32"/>
        </w:rPr>
      </w:pPr>
      <w:r>
        <w:rPr>
          <w:rFonts w:hint="eastAsia" w:ascii="楷体" w:hAnsi="楷体" w:eastAsia="楷体"/>
          <w:color w:val="000000"/>
          <w:sz w:val="32"/>
          <w:szCs w:val="32"/>
        </w:rPr>
        <w:t>（一）抽检依据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《食品安全国家标准 食品添加剂使用标准》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GB 2760-2014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、《食品安全国家标准 食品中真菌毒素限量》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GB 2761-2017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、《食品安全国家标准 食品中污染物限量》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GB 2762-2017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、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  <w:t>原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卫生部公告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〔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20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11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〕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第4号卫生部等7部门《关于撤销食品添加剂过氧化苯甲酰、过氧化钙的公告》等标准。</w:t>
      </w:r>
    </w:p>
    <w:p>
      <w:pPr>
        <w:spacing w:line="600" w:lineRule="exact"/>
        <w:ind w:firstLine="640" w:firstLineChars="200"/>
        <w:rPr>
          <w:rFonts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（二）检验项目</w:t>
      </w:r>
    </w:p>
    <w:p>
      <w:pPr>
        <w:spacing w:line="600" w:lineRule="exact"/>
        <w:ind w:firstLine="640" w:firstLineChars="200"/>
        <w:rPr>
          <w:rFonts w:hint="eastAsia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eastAsia="仿宋_GB2312" w:cs="仿宋_GB2312"/>
          <w:sz w:val="32"/>
          <w:szCs w:val="32"/>
          <w:highlight w:val="none"/>
          <w:lang w:val="en-US" w:eastAsia="zh-CN"/>
        </w:rPr>
        <w:t>1.大米抽检项目包括苯并[a]芘、镉（以Cd计）、铬（以Cr计）、黄曲霉毒素B</w:t>
      </w:r>
      <w:r>
        <w:rPr>
          <w:rFonts w:hint="eastAsia" w:eastAsia="仿宋_GB2312" w:cs="仿宋_GB2312"/>
          <w:sz w:val="32"/>
          <w:szCs w:val="32"/>
          <w:highlight w:val="none"/>
          <w:vertAlign w:val="subscript"/>
          <w:lang w:val="en-US" w:eastAsia="zh-CN"/>
        </w:rPr>
        <w:t>1</w:t>
      </w:r>
      <w:r>
        <w:rPr>
          <w:rFonts w:hint="eastAsia" w:eastAsia="仿宋_GB2312" w:cs="仿宋_GB2312"/>
          <w:sz w:val="32"/>
          <w:szCs w:val="32"/>
          <w:highlight w:val="none"/>
          <w:lang w:val="en-US" w:eastAsia="zh-CN"/>
        </w:rPr>
        <w:t>、铅（以Pb计）、无机砷（以As计）、赭曲霉毒素A、总汞（以Hg计）。</w:t>
      </w:r>
    </w:p>
    <w:p>
      <w:pPr>
        <w:spacing w:line="600" w:lineRule="exact"/>
        <w:ind w:firstLine="640" w:firstLineChars="200"/>
        <w:rPr>
          <w:rFonts w:hint="eastAsia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eastAsia="仿宋_GB2312" w:cs="仿宋_GB2312"/>
          <w:sz w:val="32"/>
          <w:szCs w:val="32"/>
          <w:highlight w:val="none"/>
          <w:lang w:val="en-US" w:eastAsia="zh-CN"/>
        </w:rPr>
        <w:t>2.挂面抽检项目包括铅（以Pb计）、脱氢乙酸及其钠盐（以脱氢乙酸计）。</w:t>
      </w:r>
    </w:p>
    <w:p>
      <w:pPr>
        <w:spacing w:line="600" w:lineRule="exact"/>
        <w:ind w:firstLine="640" w:firstLineChars="200"/>
        <w:rPr>
          <w:rFonts w:hint="eastAsia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eastAsia="仿宋_GB2312" w:cs="仿宋_GB2312"/>
          <w:sz w:val="32"/>
          <w:szCs w:val="32"/>
          <w:highlight w:val="none"/>
          <w:lang w:val="en-US" w:eastAsia="zh-CN"/>
        </w:rPr>
        <w:t>3.米粉制品抽检项目包括苯甲酸及其钠盐（以苯甲酸计）、铅（以Pb计）、山梨酸及其钾盐（以山梨酸计）。</w:t>
      </w:r>
    </w:p>
    <w:p>
      <w:pPr>
        <w:spacing w:line="600" w:lineRule="exact"/>
        <w:ind w:firstLine="640" w:firstLineChars="200"/>
        <w:rPr>
          <w:rFonts w:hint="eastAsia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eastAsia="仿宋_GB2312" w:cs="仿宋_GB2312"/>
          <w:sz w:val="32"/>
          <w:szCs w:val="32"/>
          <w:highlight w:val="none"/>
          <w:lang w:val="en-US" w:eastAsia="zh-CN"/>
        </w:rPr>
        <w:t>4.其他谷物粉类制成品抽检项目包括苯甲酸及其钠盐（以苯甲酸计）、山梨酸及其钾盐（以山梨酸计）、脱氢乙酸及其钠盐（以脱氢乙酸计）。</w:t>
      </w:r>
    </w:p>
    <w:p>
      <w:pPr>
        <w:spacing w:line="600" w:lineRule="exact"/>
        <w:ind w:firstLine="640" w:firstLineChars="200"/>
        <w:rPr>
          <w:rFonts w:hint="eastAsia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eastAsia="仿宋_GB2312" w:cs="仿宋_GB2312"/>
          <w:sz w:val="32"/>
          <w:szCs w:val="32"/>
          <w:highlight w:val="none"/>
          <w:lang w:val="en-US" w:eastAsia="zh-CN"/>
        </w:rPr>
        <w:t>5.生湿面制品抽检项目包括苯甲酸及其钠盐（以苯甲酸计）、铅（以Pb计）、山梨酸及其钾盐（以山梨酸计）、脱氢乙酸及其钠盐（以脱氢乙酸计）。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eastAsia="仿宋_GB2312" w:cs="仿宋_GB2312"/>
          <w:sz w:val="32"/>
          <w:szCs w:val="32"/>
          <w:highlight w:val="none"/>
          <w:lang w:val="en-US" w:eastAsia="zh-CN"/>
        </w:rPr>
        <w:t>6.小麦粉抽检项目包括苯并[a]芘、镉（以Cd计）、铬（以Cr计）、过氧化苯甲酰、滑石粉、黄曲霉毒素B</w:t>
      </w:r>
      <w:r>
        <w:rPr>
          <w:rFonts w:hint="eastAsia" w:eastAsia="仿宋_GB2312" w:cs="仿宋_GB2312"/>
          <w:sz w:val="32"/>
          <w:szCs w:val="32"/>
          <w:highlight w:val="none"/>
          <w:vertAlign w:val="subscript"/>
          <w:lang w:val="en-US" w:eastAsia="zh-CN"/>
        </w:rPr>
        <w:t>1</w:t>
      </w:r>
      <w:r>
        <w:rPr>
          <w:rFonts w:hint="eastAsia" w:eastAsia="仿宋_GB2312" w:cs="仿宋_GB2312"/>
          <w:sz w:val="32"/>
          <w:szCs w:val="32"/>
          <w:highlight w:val="none"/>
          <w:lang w:val="en-US" w:eastAsia="zh-CN"/>
        </w:rPr>
        <w:t>、偶氮甲酰胺、铅（以Pb计）、脱氧雪腐镰刀菌烯醇、玉米赤霉烯酮、赭曲霉毒素A、总汞（以Hg计）、总砷（以As计）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。</w:t>
      </w:r>
    </w:p>
    <w:p>
      <w:pPr>
        <w:pStyle w:val="7"/>
        <w:numPr>
          <w:ilvl w:val="0"/>
          <w:numId w:val="0"/>
        </w:numPr>
        <w:spacing w:line="600" w:lineRule="exact"/>
        <w:ind w:left="640" w:leftChars="0"/>
        <w:rPr>
          <w:rFonts w:hint="eastAsia" w:eastAsia="黑体"/>
          <w:color w:val="000000"/>
          <w:sz w:val="32"/>
          <w:szCs w:val="32"/>
          <w:lang w:eastAsia="zh-CN"/>
        </w:rPr>
      </w:pPr>
      <w:r>
        <w:rPr>
          <w:rFonts w:hint="eastAsia" w:eastAsia="黑体"/>
          <w:color w:val="000000"/>
          <w:sz w:val="32"/>
          <w:szCs w:val="32"/>
          <w:lang w:eastAsia="zh-CN"/>
        </w:rPr>
        <w:t>二、饮料</w:t>
      </w:r>
    </w:p>
    <w:p>
      <w:pPr>
        <w:spacing w:line="600" w:lineRule="exact"/>
        <w:ind w:firstLine="640" w:firstLineChars="200"/>
        <w:rPr>
          <w:rFonts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（一）抽检依据</w:t>
      </w:r>
    </w:p>
    <w:p>
      <w:pPr>
        <w:spacing w:line="600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《食品安全国家标准 食品添加剂使用标准》（GB 2760-2014）、《食品安全国家标准 食品中污染物限量》（GB 2762-2017）、《食品安全国家标准 预包装食品中致病菌限量》（GB 29921-2021）、《食品安全国家标准 包装饮用水》（GB 19298-2014）、《食品安全国家标准 饮料》（GB 7101-2015）、《食品安全国家标准 饮用天然矿泉水》（GB 8537-2018）等标准</w:t>
      </w:r>
      <w:r>
        <w:rPr>
          <w:rFonts w:hint="eastAsia" w:eastAsia="仿宋_GB2312"/>
          <w:color w:val="000000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1.天然矿泉水抽检项目包括界限指标-锂、界限指标-偏硅酸、界限指标-溶解性总固体、界限指标-锶、界限指标-硒、界限指标-锌、界限指标-游离二氧化碳、镍、锑、溴酸盐、硝酸盐（以NO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vertAlign w:val="subscript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vertAlign w:val="superscript"/>
          <w:lang w:val="en-US" w:eastAsia="zh-CN"/>
        </w:rPr>
        <w:t>-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计）、亚硝酸盐（以NO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vertAlign w:val="subscript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vertAlign w:val="superscript"/>
          <w:lang w:val="en-US" w:eastAsia="zh-CN"/>
        </w:rPr>
        <w:t>-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计）、大肠菌群、铜绿假单胞菌。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2.饮用纯净水抽检项目包括耗氧量（以O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vertAlign w:val="subscript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计）、亚硝酸盐（以NO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vertAlign w:val="subscript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vertAlign w:val="superscript"/>
          <w:lang w:val="en-US" w:eastAsia="zh-CN"/>
        </w:rPr>
        <w:t>-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计）、余氯（游离氯）、三氯甲烷、溴酸盐、大肠菌群、铜绿假单胞菌、电导率、阴离子合成洗涤剂。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3.其他类饮用水抽检项目包括耗氧量（以O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vertAlign w:val="subscript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计）、亚硝酸盐（以NO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vertAlign w:val="subscript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vertAlign w:val="superscript"/>
          <w:lang w:val="en-US" w:eastAsia="zh-CN"/>
        </w:rPr>
        <w:t>-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计）、余氯（游离氯）、三氯甲烷、溴酸盐、大肠菌群、铜绿假单胞菌、阴离子合成洗涤剂。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4.果蔬汁类及其饮料抽检项目包括苯甲酸及其钠盐（以苯甲酸计）、山梨酸及其钾盐（以山梨酸计）、脱氢乙酸及其钠盐（以脱氢乙酸计）、二氧化硫残留量、菌落总数、大肠菌群。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5.碳酸饮料（汽水）抽检项目包括二氧化碳气容量、苯甲酸及其钠盐（以苯甲酸计）、山梨酸及其钾盐（以山梨酸计）、防腐剂混合使用时各自用量占其最大使用量的比例之和、甜蜜素（以环已基氨基磺酸计）、菌落总数、霉菌、酵母。</w:t>
      </w:r>
    </w:p>
    <w:p>
      <w:pPr>
        <w:pStyle w:val="7"/>
        <w:numPr>
          <w:ilvl w:val="0"/>
          <w:numId w:val="0"/>
        </w:numPr>
        <w:spacing w:line="600" w:lineRule="exact"/>
        <w:ind w:firstLine="640" w:firstLineChars="200"/>
        <w:rPr>
          <w:rFonts w:hint="eastAsia" w:eastAsia="黑体"/>
          <w:color w:val="000000"/>
          <w:sz w:val="32"/>
          <w:szCs w:val="32"/>
          <w:lang w:val="en-US" w:eastAsia="zh-CN"/>
        </w:rPr>
      </w:pPr>
      <w:r>
        <w:rPr>
          <w:rFonts w:hint="eastAsia" w:eastAsia="黑体"/>
          <w:color w:val="000000"/>
          <w:sz w:val="32"/>
          <w:szCs w:val="32"/>
          <w:lang w:val="en-US" w:eastAsia="zh-CN"/>
        </w:rPr>
        <w:t>三</w:t>
      </w:r>
      <w:r>
        <w:rPr>
          <w:rFonts w:hint="eastAsia" w:eastAsia="黑体"/>
          <w:color w:val="000000"/>
          <w:sz w:val="32"/>
          <w:szCs w:val="32"/>
          <w:lang w:eastAsia="zh-CN"/>
        </w:rPr>
        <w:t>、饼干</w:t>
      </w:r>
    </w:p>
    <w:p>
      <w:pPr>
        <w:spacing w:line="600" w:lineRule="exact"/>
        <w:ind w:left="640"/>
        <w:rPr>
          <w:rFonts w:eastAsia="黑体"/>
          <w:color w:val="000000"/>
          <w:sz w:val="32"/>
          <w:szCs w:val="32"/>
        </w:rPr>
      </w:pPr>
      <w:r>
        <w:rPr>
          <w:rFonts w:hint="eastAsia" w:ascii="楷体" w:hAnsi="楷体" w:eastAsia="楷体"/>
          <w:color w:val="000000"/>
          <w:sz w:val="32"/>
          <w:szCs w:val="32"/>
        </w:rPr>
        <w:t>（一）抽检依据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《食品安全国家标准 食品添加剂使用标准》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GB 2760-2014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、《食品安全国家标准 预包装食品中致病菌限量》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GB 29921-2021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、《食品安全国家标准 散装即食食品中致病菌限量》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GB 31607-2021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、《食品安全国家标准 饼干》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GB 7100-2015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等标准。</w:t>
      </w:r>
    </w:p>
    <w:p>
      <w:pPr>
        <w:spacing w:line="600" w:lineRule="exact"/>
        <w:ind w:firstLine="640" w:firstLineChars="200"/>
        <w:rPr>
          <w:rFonts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eastAsia="仿宋_GB2312" w:cs="仿宋_GB2312"/>
          <w:sz w:val="32"/>
          <w:szCs w:val="32"/>
          <w:highlight w:val="none"/>
          <w:lang w:val="en-US" w:eastAsia="zh-CN"/>
        </w:rPr>
        <w:t>饼干抽检项目包括酸价（以脂肪计）、过氧化值（以脂肪计）、苯甲酸及其钠盐（以苯甲酸计）、山梨酸及其钾盐（以山梨酸计）、铝的残留量（干样品，以Al计）、脱氢乙酸及其钠盐（以脱氢乙酸计）、甜蜜素（以环已基氨基磺酸计）、菌落总数、大肠菌群、霉菌、沙门氏菌、金黄色葡萄球菌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。</w:t>
      </w:r>
    </w:p>
    <w:p>
      <w:pPr>
        <w:pStyle w:val="7"/>
        <w:numPr>
          <w:ilvl w:val="0"/>
          <w:numId w:val="0"/>
        </w:numPr>
        <w:spacing w:line="600" w:lineRule="exact"/>
        <w:ind w:firstLine="640" w:firstLineChars="200"/>
        <w:rPr>
          <w:rFonts w:hint="eastAsia" w:eastAsia="黑体"/>
          <w:color w:val="000000"/>
          <w:sz w:val="32"/>
          <w:szCs w:val="32"/>
          <w:lang w:val="en-US" w:eastAsia="zh-CN"/>
        </w:rPr>
      </w:pPr>
      <w:r>
        <w:rPr>
          <w:rFonts w:hint="eastAsia" w:eastAsia="黑体"/>
          <w:color w:val="000000"/>
          <w:sz w:val="32"/>
          <w:szCs w:val="32"/>
          <w:lang w:val="en-US" w:eastAsia="zh-CN"/>
        </w:rPr>
        <w:t>四</w:t>
      </w:r>
      <w:r>
        <w:rPr>
          <w:rFonts w:hint="eastAsia" w:eastAsia="黑体"/>
          <w:color w:val="000000"/>
          <w:sz w:val="32"/>
          <w:szCs w:val="32"/>
          <w:lang w:eastAsia="zh-CN"/>
        </w:rPr>
        <w:t>、酒类</w:t>
      </w:r>
    </w:p>
    <w:p>
      <w:pPr>
        <w:spacing w:line="600" w:lineRule="exact"/>
        <w:ind w:left="640"/>
        <w:rPr>
          <w:rFonts w:eastAsia="黑体"/>
          <w:color w:val="000000"/>
          <w:sz w:val="32"/>
          <w:szCs w:val="32"/>
        </w:rPr>
      </w:pPr>
      <w:r>
        <w:rPr>
          <w:rFonts w:hint="eastAsia" w:ascii="楷体" w:hAnsi="楷体" w:eastAsia="楷体"/>
          <w:color w:val="000000"/>
          <w:sz w:val="32"/>
          <w:szCs w:val="32"/>
        </w:rPr>
        <w:t>（一）抽检依据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《食品安全国家标准 蒸馏酒及其配制酒》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GB 2757-2012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、《食品安全国家标准 食品添加剂使用标准》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GB 2760-2014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、《食品安全国家标准 食品中真菌毒素限量》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GB 2761-2017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  <w:t>）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、《食品安全国家标准 食品中污染物限量》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GB 2762-2017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eastAsia="zh-CN"/>
        </w:rPr>
        <w:t>）及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产品明示标准及质量要求。</w:t>
      </w:r>
    </w:p>
    <w:p>
      <w:pPr>
        <w:spacing w:line="600" w:lineRule="exact"/>
        <w:ind w:firstLine="640" w:firstLineChars="200"/>
        <w:rPr>
          <w:rFonts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eastAsia="仿宋_GB2312" w:cs="仿宋_GB2312"/>
          <w:sz w:val="32"/>
          <w:szCs w:val="32"/>
          <w:highlight w:val="none"/>
          <w:lang w:val="en-US" w:eastAsia="zh-CN"/>
        </w:rPr>
        <w:t>1.白酒、白酒（液态）、白酒（原酒）抽检项目包括酒精度、铅（以Pb计）、甲醇、氰化物（以HCN计）、糖精钠（以糖精计）、甜蜜素（以环已基氨基磺酸计）、三氯蔗糖。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eastAsia="仿宋_GB2312" w:cs="仿宋_GB2312"/>
          <w:sz w:val="32"/>
          <w:szCs w:val="32"/>
          <w:highlight w:val="none"/>
          <w:lang w:val="en-US" w:eastAsia="zh-CN"/>
        </w:rPr>
        <w:t>2.黄酒抽检项目包括酒精度、氨基酸态氮、苯甲酸及其钠盐（以苯甲酸计）、山梨酸及其钾盐（以山梨酸计）、糖精钠（以糖精计）、甜蜜素（以环己基氨基磺酸计）。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eastAsia="仿宋_GB2312" w:cs="仿宋_GB2312"/>
          <w:sz w:val="32"/>
          <w:szCs w:val="32"/>
          <w:highlight w:val="none"/>
          <w:lang w:val="en-US" w:eastAsia="zh-CN"/>
        </w:rPr>
        <w:t>3.以发酵酒为酒基的配制酒抽检项目包括酒精度、苯甲酸及其钠盐（以苯甲酸计）、山梨酸及其钾盐（以山梨酸计）、甜蜜素（以环己基氨基磺酸计）。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eastAsia="仿宋_GB2312" w:cs="仿宋_GB2312"/>
          <w:sz w:val="32"/>
          <w:szCs w:val="32"/>
          <w:highlight w:val="none"/>
          <w:lang w:val="en-US" w:eastAsia="zh-CN"/>
        </w:rPr>
        <w:t>4.其他蒸馏酒抽检项目包括酒精度、甲醇、氰化物（以HCN计）。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eastAsia="仿宋_GB2312" w:cs="仿宋_GB2312"/>
          <w:sz w:val="32"/>
          <w:szCs w:val="32"/>
          <w:highlight w:val="none"/>
          <w:lang w:val="en-US" w:eastAsia="zh-CN"/>
        </w:rPr>
        <w:t>5.其他发酵酒抽检项目包括酒精度、苯甲酸及其钠盐（以苯甲酸计）、山梨酸及其钾盐（以山梨酸计）、糖精钠（以糖精计）。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eastAsia="仿宋_GB2312" w:cs="仿宋_GB2312"/>
          <w:sz w:val="32"/>
          <w:szCs w:val="32"/>
          <w:highlight w:val="none"/>
          <w:lang w:val="en-US" w:eastAsia="zh-CN"/>
        </w:rPr>
        <w:t>6.以蒸馏酒及食用酒精为酒基的配制酒抽检项目包括酒精度、甲醇、氯化物（以HCN计）、甜蜜素（以环已基氨基磺酸计）。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eastAsia="仿宋_GB2312" w:cs="仿宋_GB2312"/>
          <w:sz w:val="32"/>
          <w:szCs w:val="32"/>
          <w:highlight w:val="none"/>
          <w:lang w:val="en-US" w:eastAsia="zh-CN"/>
        </w:rPr>
        <w:t>7.果酒抽检项目包括酒精度、展青霉素、苯甲酸及其钠盐（以苯甲酸计）、糖精钠（以糖精计）。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eastAsia="仿宋_GB2312" w:cs="仿宋_GB2312"/>
          <w:sz w:val="32"/>
          <w:szCs w:val="32"/>
          <w:highlight w:val="none"/>
          <w:lang w:val="en-US" w:eastAsia="zh-CN"/>
        </w:rPr>
        <w:t>8.葡萄酒抽检项目包括酒精度、甲醇、苯甲酸及其钠盐（以苯甲酸计）、山梨酸及其钾盐（以山梨酸计）、糖精钠（以糖精计）、二氧化硫残留量、甜蜜素（以环已基氨基磺酸计）、三氯蔗糖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。</w:t>
      </w:r>
    </w:p>
    <w:p>
      <w:pPr>
        <w:pStyle w:val="7"/>
        <w:numPr>
          <w:ilvl w:val="0"/>
          <w:numId w:val="0"/>
        </w:numPr>
        <w:spacing w:line="600" w:lineRule="exact"/>
        <w:ind w:firstLine="640" w:firstLineChars="200"/>
        <w:rPr>
          <w:rFonts w:hint="eastAsia" w:eastAsia="黑体"/>
          <w:color w:val="000000"/>
          <w:sz w:val="32"/>
          <w:szCs w:val="32"/>
          <w:lang w:val="en-US" w:eastAsia="zh-CN"/>
        </w:rPr>
      </w:pPr>
      <w:r>
        <w:rPr>
          <w:rFonts w:hint="eastAsia" w:eastAsia="黑体"/>
          <w:color w:val="000000"/>
          <w:sz w:val="32"/>
          <w:szCs w:val="32"/>
          <w:lang w:val="en-US" w:eastAsia="zh-CN"/>
        </w:rPr>
        <w:t>五</w:t>
      </w:r>
      <w:r>
        <w:rPr>
          <w:rFonts w:hint="eastAsia" w:eastAsia="黑体"/>
          <w:color w:val="000000"/>
          <w:sz w:val="32"/>
          <w:szCs w:val="32"/>
          <w:lang w:eastAsia="zh-CN"/>
        </w:rPr>
        <w:t>、蔬菜制品</w:t>
      </w:r>
    </w:p>
    <w:p>
      <w:pPr>
        <w:spacing w:line="600" w:lineRule="exact"/>
        <w:ind w:left="640"/>
        <w:rPr>
          <w:rFonts w:eastAsia="黑体"/>
          <w:color w:val="000000"/>
          <w:sz w:val="32"/>
          <w:szCs w:val="32"/>
        </w:rPr>
      </w:pPr>
      <w:r>
        <w:rPr>
          <w:rFonts w:hint="eastAsia" w:ascii="楷体" w:hAnsi="楷体" w:eastAsia="楷体"/>
          <w:color w:val="000000"/>
          <w:sz w:val="32"/>
          <w:szCs w:val="32"/>
        </w:rPr>
        <w:t>（一）抽检依据</w:t>
      </w:r>
    </w:p>
    <w:p>
      <w:pPr>
        <w:numPr>
          <w:ilvl w:val="0"/>
          <w:numId w:val="0"/>
        </w:numPr>
        <w:spacing w:line="600" w:lineRule="exact"/>
        <w:ind w:firstLine="640" w:firstLineChars="200"/>
        <w:rPr>
          <w:rFonts w:hint="eastAsia" w:ascii="Times New Roman" w:hAnsi="Times New Roman" w:eastAsia="仿宋_GB2312" w:cs="仿宋_GB2312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《食品安全国家标准 食品添加剂使用标准》（GB 2760-2014）、《食品安全国家标准 食品中污染物限量》（GB 2762-2017）、《食品安全国家标准 酱腌菜》（GB 2714-2015）标准。</w:t>
      </w:r>
    </w:p>
    <w:p>
      <w:pPr>
        <w:spacing w:line="600" w:lineRule="exact"/>
        <w:ind w:firstLine="640" w:firstLineChars="200"/>
        <w:rPr>
          <w:rFonts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eastAsia="仿宋_GB2312" w:cs="仿宋_GB2312"/>
          <w:sz w:val="32"/>
          <w:szCs w:val="32"/>
          <w:highlight w:val="none"/>
          <w:lang w:val="en-US" w:eastAsia="zh-CN"/>
        </w:rPr>
        <w:t>1.酱腌菜抽检项目包括铅（以Pb计）、苯甲酸及其钠盐（以苯甲酸计）、山梨酸及其钾盐（以山梨酸计）、脱氢乙酸及其钠盐（以脱氢乙酸计）、糖精钠（以糖精计）、甜蜜素（以环己基氨基磺酸计）、阿斯巴甜、大肠菌群、亚硝酸盐（以NaNO</w:t>
      </w:r>
      <w:r>
        <w:rPr>
          <w:rFonts w:hint="eastAsia" w:eastAsia="仿宋_GB2312" w:cs="仿宋_GB2312"/>
          <w:sz w:val="32"/>
          <w:szCs w:val="32"/>
          <w:highlight w:val="none"/>
          <w:vertAlign w:val="subscript"/>
          <w:lang w:val="en-US" w:eastAsia="zh-CN"/>
        </w:rPr>
        <w:t>2</w:t>
      </w:r>
      <w:r>
        <w:rPr>
          <w:rFonts w:hint="eastAsia" w:eastAsia="仿宋_GB2312" w:cs="仿宋_GB2312"/>
          <w:sz w:val="32"/>
          <w:szCs w:val="32"/>
          <w:highlight w:val="none"/>
          <w:lang w:val="en-US" w:eastAsia="zh-CN"/>
        </w:rPr>
        <w:t>计）。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eastAsia="仿宋_GB2312" w:cs="仿宋_GB2312"/>
          <w:sz w:val="32"/>
          <w:szCs w:val="32"/>
          <w:highlight w:val="none"/>
          <w:lang w:val="en-US" w:eastAsia="zh-CN"/>
        </w:rPr>
        <w:t>2.蔬菜干制品抽检项目包括铅（以Pb计）、苯甲酸及其钠盐（以苯甲酸计）、山梨酸及其钾盐（以山梨酸计）、二氧化硫残留量。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eastAsia="仿宋_GB2312" w:cs="仿宋_GB2312"/>
          <w:sz w:val="32"/>
          <w:szCs w:val="32"/>
          <w:highlight w:val="none"/>
          <w:lang w:val="en-US" w:eastAsia="zh-CN"/>
        </w:rPr>
        <w:t>3.干制食用菌抽检项目包括铅（以Pb计）、总砷（以As计）、镉（以Cd计）、总汞（以Hg计）。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eastAsia="仿宋_GB2312" w:cs="仿宋_GB2312"/>
          <w:sz w:val="32"/>
          <w:szCs w:val="32"/>
          <w:highlight w:val="none"/>
          <w:lang w:val="en-US" w:eastAsia="zh-CN"/>
        </w:rPr>
        <w:t>4.其他蔬菜制品抽检项目包括苯甲酸及其钠盐（以苯甲酸计）、山梨酸及其钾盐（以山梨酸计）、糖精钠（以糖精计）。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eastAsia="仿宋_GB2312" w:cs="仿宋_GB2312"/>
          <w:sz w:val="32"/>
          <w:szCs w:val="32"/>
          <w:highlight w:val="none"/>
          <w:lang w:val="en-US" w:eastAsia="zh-CN"/>
        </w:rPr>
        <w:t>5.腌渍食用菌抽检项目包括苯甲酸及其钠盐（以苯甲酸计）、山梨酸及其钾盐（以山梨酸计）、脱氢乙酸及其钠盐（以脱氢乙酸计）。</w:t>
      </w:r>
    </w:p>
    <w:p>
      <w:pPr>
        <w:pStyle w:val="7"/>
        <w:numPr>
          <w:ilvl w:val="0"/>
          <w:numId w:val="0"/>
        </w:numPr>
        <w:spacing w:line="600" w:lineRule="exact"/>
        <w:ind w:left="640" w:leftChars="0"/>
        <w:rPr>
          <w:rFonts w:hint="eastAsia" w:eastAsia="黑体"/>
          <w:color w:val="000000"/>
          <w:sz w:val="32"/>
          <w:szCs w:val="32"/>
          <w:highlight w:val="none"/>
          <w:lang w:eastAsia="zh-CN"/>
        </w:rPr>
      </w:pPr>
      <w:r>
        <w:rPr>
          <w:rFonts w:hint="eastAsia" w:eastAsia="黑体"/>
          <w:color w:val="000000"/>
          <w:sz w:val="32"/>
          <w:szCs w:val="32"/>
          <w:highlight w:val="none"/>
          <w:lang w:val="en-US" w:eastAsia="zh-CN"/>
        </w:rPr>
        <w:t>六</w:t>
      </w:r>
      <w:r>
        <w:rPr>
          <w:rFonts w:hint="eastAsia" w:eastAsia="黑体"/>
          <w:color w:val="000000"/>
          <w:sz w:val="32"/>
          <w:szCs w:val="32"/>
          <w:highlight w:val="none"/>
          <w:lang w:eastAsia="zh-CN"/>
        </w:rPr>
        <w:t>、餐饮食品</w:t>
      </w:r>
    </w:p>
    <w:p>
      <w:pPr>
        <w:spacing w:line="600" w:lineRule="exact"/>
        <w:ind w:firstLine="640" w:firstLineChars="200"/>
        <w:rPr>
          <w:rFonts w:ascii="楷体" w:hAnsi="楷体" w:eastAsia="楷体"/>
          <w:sz w:val="32"/>
          <w:szCs w:val="32"/>
          <w:highlight w:val="none"/>
        </w:rPr>
      </w:pPr>
      <w:r>
        <w:rPr>
          <w:rFonts w:hint="eastAsia" w:ascii="楷体" w:hAnsi="楷体" w:eastAsia="楷体"/>
          <w:sz w:val="32"/>
          <w:szCs w:val="32"/>
          <w:highlight w:val="none"/>
        </w:rPr>
        <w:t>（一）抽检依据</w:t>
      </w:r>
    </w:p>
    <w:p>
      <w:pPr>
        <w:spacing w:line="600" w:lineRule="exact"/>
        <w:ind w:firstLine="640" w:firstLineChars="200"/>
        <w:rPr>
          <w:rFonts w:eastAsia="仿宋_GB2312"/>
          <w:color w:val="000000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《食品安全国家标准 消毒餐（饮）具》（GB 14934-2016）、《食品安全国家标准 食品添加剂使用标准》（GB 2760-2014）、《食品安全国家标准 食品中污染物限量》（GB 2762-2017）、《食品安全国家标准 动物性水产制品》（GB 10136-2015）、《非预包装即食食品微生物限量》（DBS 44/006-2016）等标准</w:t>
      </w:r>
      <w:r>
        <w:rPr>
          <w:rFonts w:hint="eastAsia" w:eastAsia="仿宋_GB2312"/>
          <w:color w:val="000000"/>
          <w:sz w:val="32"/>
          <w:szCs w:val="32"/>
          <w:highlight w:val="none"/>
        </w:rPr>
        <w:t>。</w:t>
      </w:r>
    </w:p>
    <w:p>
      <w:pPr>
        <w:spacing w:line="600" w:lineRule="exact"/>
        <w:ind w:firstLine="640" w:firstLineChars="200"/>
        <w:rPr>
          <w:rFonts w:ascii="楷体" w:hAnsi="楷体" w:eastAsia="楷体"/>
          <w:sz w:val="32"/>
          <w:szCs w:val="32"/>
          <w:highlight w:val="none"/>
        </w:rPr>
      </w:pPr>
      <w:r>
        <w:rPr>
          <w:rFonts w:hint="eastAsia" w:ascii="楷体" w:hAnsi="楷体" w:eastAsia="楷体"/>
          <w:sz w:val="32"/>
          <w:szCs w:val="32"/>
          <w:highlight w:val="none"/>
        </w:rPr>
        <w:t>（二）检验项目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1.复用餐饮具（餐馆自行消毒）抽检项目包括阴离子合成洗涤剂（以十二烷基苯磺酸钠计）、大肠菌群。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2.食用动物油脂（餐饮）抽检项目包括酸价、过氧化值、丙二醛、总砷（以As计）、铅（以Pb计）、苯并[a]芘、丁基羟基茴香醚（BHA）、二丁基羟基甲苯（BHT）、特丁基对苯二酚（TBHQ）。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3.其他米类制品（自制）抽检项目包括苯甲酸及其钠盐（以苯甲酸计）、大肠埃希氏菌、二氧化硫残留量、金黄色葡萄球菌、菌落总数、蜡样芽胞杆菌、铅（以Pb计）、沙门氏菌、山梨酸及其钾盐（以山梨酸计）、脱氢乙酸及其钠盐（以脱氢乙酸计）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4.肉冻、皮冻（自制）抽检项目包括铬（以Cr计）。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600" w:lineRule="exact"/>
        <w:ind w:left="0" w:right="0" w:firstLine="640" w:firstLineChars="200"/>
        <w:jc w:val="both"/>
        <w:rPr>
          <w:rFonts w:hint="default" w:ascii="Times New Roman" w:hAnsi="Times New Roman" w:eastAsia="仿宋_GB2312" w:cs="仿宋_GB2312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kern w:val="2"/>
          <w:sz w:val="32"/>
          <w:szCs w:val="32"/>
          <w:highlight w:val="none"/>
          <w:lang w:val="en-US" w:eastAsia="zh-CN" w:bidi="ar"/>
        </w:rPr>
        <w:t>5.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highlight w:val="none"/>
          <w:lang w:val="en-US" w:eastAsia="zh-CN" w:bidi="ar"/>
        </w:rPr>
        <w:t>生食动物性水产品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highlight w:val="none"/>
          <w:lang w:val="en-US" w:eastAsia="zh-CN" w:bidi="ar"/>
        </w:rPr>
        <w:t>（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highlight w:val="none"/>
          <w:lang w:val="en-US" w:eastAsia="zh-CN" w:bidi="ar"/>
        </w:rPr>
        <w:t>自制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highlight w:val="none"/>
          <w:lang w:val="en-US" w:eastAsia="zh-CN" w:bidi="ar"/>
        </w:rPr>
        <w:t>）</w:t>
      </w:r>
      <w:r>
        <w:rPr>
          <w:rFonts w:hint="default" w:ascii="Times New Roman" w:hAnsi="Times New Roman" w:eastAsia="仿宋_GB2312" w:cs="仿宋_GB2312"/>
          <w:kern w:val="2"/>
          <w:sz w:val="32"/>
          <w:szCs w:val="32"/>
          <w:highlight w:val="none"/>
          <w:lang w:val="en-US" w:eastAsia="zh-CN" w:bidi="ar"/>
        </w:rPr>
        <w:t>抽检项目包括铝的残留量（以即食海蜇中Al计）、吸虫囊蚴、菌落总数、大肠菌群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highlight w:val="none"/>
          <w:lang w:val="en-US" w:eastAsia="zh-CN" w:bidi="ar"/>
        </w:rPr>
        <w:t>。</w:t>
      </w:r>
    </w:p>
    <w:p>
      <w:pPr>
        <w:pStyle w:val="7"/>
        <w:numPr>
          <w:ilvl w:val="0"/>
          <w:numId w:val="0"/>
        </w:numPr>
        <w:spacing w:line="600" w:lineRule="exact"/>
        <w:ind w:left="640" w:leftChars="0"/>
        <w:rPr>
          <w:rFonts w:hint="eastAsia" w:eastAsia="黑体"/>
          <w:color w:val="000000"/>
          <w:sz w:val="32"/>
          <w:szCs w:val="32"/>
          <w:highlight w:val="none"/>
          <w:lang w:eastAsia="zh-CN"/>
        </w:rPr>
      </w:pPr>
      <w:r>
        <w:rPr>
          <w:rFonts w:hint="eastAsia" w:eastAsia="黑体"/>
          <w:color w:val="000000"/>
          <w:sz w:val="32"/>
          <w:szCs w:val="32"/>
          <w:highlight w:val="none"/>
          <w:lang w:val="en-US" w:eastAsia="zh-CN"/>
        </w:rPr>
        <w:t>七</w:t>
      </w:r>
      <w:r>
        <w:rPr>
          <w:rFonts w:hint="eastAsia" w:eastAsia="黑体"/>
          <w:color w:val="000000"/>
          <w:sz w:val="32"/>
          <w:szCs w:val="32"/>
          <w:highlight w:val="none"/>
          <w:lang w:eastAsia="zh-CN"/>
        </w:rPr>
        <w:t>、食用农产品</w:t>
      </w:r>
    </w:p>
    <w:p>
      <w:pPr>
        <w:spacing w:line="600" w:lineRule="exact"/>
        <w:ind w:firstLine="640" w:firstLineChars="200"/>
        <w:rPr>
          <w:rFonts w:ascii="楷体" w:hAnsi="楷体" w:eastAsia="楷体"/>
          <w:sz w:val="32"/>
          <w:szCs w:val="32"/>
          <w:highlight w:val="none"/>
        </w:rPr>
      </w:pPr>
      <w:r>
        <w:rPr>
          <w:rFonts w:hint="eastAsia" w:ascii="楷体" w:hAnsi="楷体" w:eastAsia="楷体"/>
          <w:sz w:val="32"/>
          <w:szCs w:val="32"/>
          <w:highlight w:val="none"/>
        </w:rPr>
        <w:t>（一）抽检依据</w:t>
      </w:r>
    </w:p>
    <w:p>
      <w:pPr>
        <w:spacing w:line="600" w:lineRule="exact"/>
        <w:ind w:firstLine="640" w:firstLineChars="200"/>
        <w:rPr>
          <w:rFonts w:eastAsia="仿宋_GB2312"/>
          <w:color w:val="000000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《食品安全国家标准 食品中污染物限量》（GB 2762-2017）、《食品安全国家标准 食品中农药最大残留限量》（GB 2763-2021）、《食品安全国家标准 食品中兽药最大残留限量》（GB 31650-2019）、农业农村部公告第250号《食品动物中禁止使用的药品及其他化合物清单》、整顿办函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〔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20</w:t>
      </w:r>
      <w:r>
        <w:rPr>
          <w:rFonts w:hint="eastAsia" w:ascii="Times New Roman" w:hAnsi="Times New Roman" w:eastAsia="仿宋_GB2312" w:cs="Times New Roman"/>
          <w:kern w:val="2"/>
          <w:sz w:val="32"/>
          <w:szCs w:val="32"/>
          <w:lang w:val="en-US" w:eastAsia="zh-CN" w:bidi="ar"/>
        </w:rPr>
        <w:t>10</w:t>
      </w:r>
      <w:r>
        <w:rPr>
          <w:rFonts w:hint="eastAsia" w:ascii="Times New Roman" w:hAnsi="Times New Roman" w:eastAsia="仿宋_GB2312" w:cs="仿宋_GB2312"/>
          <w:kern w:val="2"/>
          <w:sz w:val="32"/>
          <w:szCs w:val="32"/>
          <w:lang w:val="en-US" w:eastAsia="zh-CN" w:bidi="ar"/>
        </w:rPr>
        <w:t>〕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50号《食品中可能违法添加的非食用物质和易滥用的食品添加剂名单（第四批）》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</w:rPr>
        <w:t>等标准</w:t>
      </w:r>
      <w:r>
        <w:rPr>
          <w:rFonts w:hint="eastAsia" w:eastAsia="仿宋_GB2312"/>
          <w:color w:val="000000"/>
          <w:sz w:val="32"/>
          <w:szCs w:val="32"/>
          <w:highlight w:val="none"/>
        </w:rPr>
        <w:t>。</w:t>
      </w:r>
    </w:p>
    <w:p>
      <w:pPr>
        <w:spacing w:line="600" w:lineRule="exact"/>
        <w:ind w:firstLine="640" w:firstLineChars="200"/>
        <w:rPr>
          <w:rFonts w:ascii="楷体" w:hAnsi="楷体" w:eastAsia="楷体"/>
          <w:sz w:val="32"/>
          <w:szCs w:val="32"/>
          <w:highlight w:val="none"/>
        </w:rPr>
      </w:pPr>
      <w:r>
        <w:rPr>
          <w:rFonts w:hint="eastAsia" w:ascii="楷体" w:hAnsi="楷体" w:eastAsia="楷体"/>
          <w:sz w:val="32"/>
          <w:szCs w:val="32"/>
          <w:highlight w:val="none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1.鸡肝抽检项目包括铅、镉、总汞、总砷、铬、恩诺沙星、呋喃唑酮代谢物、呋喃西林代谢物、呋喃妥因代谢物、呋喃它酮代谢物、氯霉素、氟苯尼考、四环素、土霉素、金霉素。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2.鸡肉抽检项目包括铅、镉、总汞、总砷、铬、恩诺沙星、呋喃唑酮代谢物、呋喃它酮代谢物、呋喃西林代谢物、呋喃妥因代谢物、磺胺类（总量）、氯霉素、氟苯尼考、五氯酚酸钠、多西环素、四环素、土霉素、金霉素、尼卡巴嗪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3.牛肉抽检项目包括铅、镉、总汞、总砷、铬、恩诺沙星、呋喃唑酮代谢物、呋喃妥因代谢物、磺胺类（总量）、五氯酚酸钠、四环素、土霉素、金霉素、克伦特罗、莱克多巴胺、沙丁胺醇、特布他林、氯丙嗪。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4.其他畜副产品抽检项目包括铅、总汞、总砷、铬、克伦特罗、莱克多巴胺、沙丁胺醇、特布他林。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5.猪肝抽检项目包括铅、镉、总汞、总砷、铬、恩诺沙星、磺胺类（总量）、四环素、土霉素、金霉素、克伦特罗、莱克多巴胺、沙丁胺醇、特布他林。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6.猪肉抽检项目包括铅、镉、总汞、总砷、铬、恩诺沙星、呋喃唑酮代谢物、呋喃西林代谢物、呋喃妥因代谢物、磺胺类（总量）、五氯酚酸钠、四环素、土霉素、金霉素、克伦特罗、莱克多巴胺、沙丁胺醇、特布他林、氯丙嗪、地塞米松、喹乙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7.豆芽抽检项目包括</w:t>
      </w:r>
      <w:r>
        <w:rPr>
          <w:rFonts w:hint="default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4-氯苯氧乙酸钠、6-苄基腺嘌呤、铅（以Pb计）、亚硫酸盐（以SO</w:t>
      </w:r>
      <w:r>
        <w:rPr>
          <w:rFonts w:hint="default" w:ascii="Times New Roman" w:hAnsi="Times New Roman" w:eastAsia="仿宋_GB2312" w:cs="仿宋_GB2312"/>
          <w:sz w:val="32"/>
          <w:szCs w:val="32"/>
          <w:highlight w:val="none"/>
          <w:vertAlign w:val="subscript"/>
          <w:lang w:val="en-US" w:eastAsia="zh-CN"/>
        </w:rPr>
        <w:t>2</w:t>
      </w:r>
      <w:r>
        <w:rPr>
          <w:rFonts w:hint="default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计）、总汞（以Hg计）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8.菠菜抽检项目包括铅、镉、总砷、总汞、铬、毒死蜱、氟虫腈、氯氰菊酯和高效氯氰菊酯、阿维菌素、氧乐果、克百威、氯氟氰菊酯和高效氯氟氰菊酯。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9.大白菜抽检项目包括铅、镉、甲胺磷、水胺硫磷、杀扑磷、甲拌磷、倍硫磷。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10.番茄抽检项目包括铅、镉、总砷、总汞、铬、苯醚甲环唑、氯氟氰菊酯和高效氯。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11.黄瓜抽检项目包括铅、镉、水胺硫磷、杀扑磷、甲拌磷、倍硫磷。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12.豇豆抽检项目包括铅、镉、总砷、总汞、铬、灭蝇胺、倍硫磷、克百威、水胺硫磷、氧乐果、阿维菌素、啶虫脒、氟虫腈、甲氨基阿维菌素苯甲酸盐、甲胺磷、甲拌磷、甲基异柳磷、氯氟氰菊酯和高效氯氟氰菊酯、氯氰菊酯和高效氯氰菊酯、氯唑磷、灭多威、噻虫胺、噻虫嗪、三唑磷、乙酰甲胺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13.韭菜抽检项目包括铅、镉、总砷、总汞、铬、腐霉利、毒死蜱、克百威、氯氟氰菊酯和高效氯氟氰菊酯、氧乐果、甲拌磷、氟虫腈、多菌灵、二甲戊灵、氟氯氰菊酯和高效氟氯氰菊酯、氯氰菊酯和高效氯氰菊酯、辛硫磷、阿维菌素、吡虫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14.辣椒抽检项目包括铅、镉、总砷、总汞、铬、水胺硫磷、克百威、腐霉利、氧乐果、敌敌畏、氟虫腈、氟氯氰菊酯和高效氟氯氰菊酯、氯氰菊酯和高效氯氰菊酯。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15.马铃薯抽检项目包括铅、镉、总砷、总汞、铬、水胺硫磷、甲拌磷、氧乐果、辛硫磷、溴氰菊酯、氟虫腈、阿维菌素、甲基异柳磷、克百威、对硫磷。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16.普通白菜抽检项目包括铅、镉、总砷、总汞、铬、毒死蜱、氧乐果、氟虫腈、阿维菌素、啶虫脒、克百威、敌敌畏、甲拌磷、甲基异柳磷、溴氰菊酯、氯氟氰菊酯和高效氯氟氰菊酯。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17.茄子抽检项目包括铅、镉、总砷、总汞、铬、水胺硫磷、克百威、腐霉利、甲胺磷、氯唑磷、氯氰菊酯和高效氯氰菊酯、联苯菊酯、氧乐果。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18.芹菜抽检项目包括铅、镉、总砷、总汞、铬、毒死蜱、甲拌磷、氧乐果、克百威、氟虫腈、阿维菌素、辛硫磷、氟氯氰菊酯和高效氟氯氰菊酯、氯氰菊酯和高效氯氰菊酯。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19.甜椒抽检项目包括铅、镉、甲胺磷、水胺硫磷、杀扑磷、甲拌磷、倍硫磷。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20.洋葱抽检项目包括铅、镉、总砷、总汞。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21.油麦菜抽检项目包括铅、镉、甲胺磷、水胺硫磷、杀扑磷、甲拌磷、倍硫磷。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22.贝类抽检项目包括铅、镉、甲基汞、无机砷、铬、多氯联苯、多氯联苯、氯霉素、呋喃唑酮代谢物、呋喃它酮代谢物、呋喃西林代谢物、呋喃妥因代谢物、恩诺沙星、磺胺类（总量）。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23.淡水虾抽检项目包括铅、镉、甲基汞、无机砷、铬、多氯联苯、氯霉素、呋喃唑酮代谢物、呋喃它酮代谢物、呋喃妥因代谢物、恩诺沙星、磺胺类（总量）、土霉素/金霉素/四环素（组合含量）。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24.淡水鱼抽检项目包括铅、镉、甲基汞、无机砷、铬、恩诺沙星、孔雀石绿、磺胺类（总量）、呋喃唑酮代谢物、挥发性盐基氮、氯霉素、氟苯尼考、呋喃西林代谢物、甲氧苄啶、甲硝唑、地西泮、五氯酚酸钠（以五氯酚计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25.海水虾抽检项目包括铅、镉、甲基汞、无机砷、铬、多氯联苯、氯霉素、呋喃唑酮代谢物、呋喃它酮代谢物、呋喃妥因代谢物、恩诺沙星、磺胺类（总量）。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26.海水鱼抽检项目包括铅、镉、甲基汞、无机砷、铬、多氯联苯、孔雀石绿、氯霉素、呋喃唑酮代谢物、呋喃它酮代谢物、呋喃西林代谢物、呋喃妥因代谢物、恩诺沙星、地西泮。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27.柑、橘抽检项目包括铅、镉、苯醚甲环唑、丙溴磷、多菌灵、克百威、联苯菊酯、氯氟氰菊酯和高效氯氟氰菊酯、氯唑磷、灭线磷、三唑磷、氧乐果。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28.梨抽检项目包括铅、镉、敌敌畏、多菌灵、克百威、氯氟氰菊酯和高效氯氟氰菊酯、灭线磷、氧乐果。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29.苹果抽检项目包括铅、镉、敌敌畏、毒死蜱、对硫磷、克百威、氯氟氰菊酯和高效氯氟氰菊酯、氯唑磷、灭线磷、三唑磷。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30.鸡蛋抽检项目包括铅、镉、总汞、呋喃它酮代谢物、呋喃西林代谢物、呋喃妥因代谢物。</w:t>
      </w:r>
    </w:p>
    <w:p>
      <w:pPr>
        <w:ind w:firstLine="640" w:firstLineChars="200"/>
      </w:pP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31.</w:t>
      </w:r>
      <w:r>
        <w:rPr>
          <w:rFonts w:hint="default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生干籽类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抽检项目包括</w:t>
      </w:r>
      <w:r>
        <w:rPr>
          <w:rFonts w:hint="default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酸价（以脂肪计）、过氧化值（以脂肪计）、铅（以Pb计）、镉（以Cd计）、黄曲霉毒素B</w:t>
      </w:r>
      <w:r>
        <w:rPr>
          <w:rFonts w:hint="default" w:ascii="Times New Roman" w:hAnsi="Times New Roman" w:eastAsia="仿宋_GB2312" w:cs="仿宋_GB2312"/>
          <w:sz w:val="32"/>
          <w:szCs w:val="32"/>
          <w:highlight w:val="none"/>
          <w:vertAlign w:val="subscript"/>
          <w:lang w:val="en-US" w:eastAsia="zh-CN"/>
        </w:rPr>
        <w:t>1</w:t>
      </w:r>
      <w:r>
        <w:rPr>
          <w:rFonts w:hint="default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、苯醚甲环唑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0EFF" w:usb1="4000247B" w:usb2="00000001" w:usb3="00000000" w:csb0="200001B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NiZTUxZTg5NzI1NjljMGU1OWJhNmY3MzY4ZjNiZWYifQ=="/>
  </w:docVars>
  <w:rsids>
    <w:rsidRoot w:val="1D313EA2"/>
    <w:rsid w:val="1D313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character" w:styleId="6">
    <w:name w:val="page number"/>
    <w:basedOn w:val="5"/>
    <w:uiPriority w:val="0"/>
    <w:rPr>
      <w:rFonts w:ascii="Times New Roman" w:hAnsi="Times New Roman" w:eastAsia="宋体" w:cs="Times New Roman"/>
    </w:rPr>
  </w:style>
  <w:style w:type="paragraph" w:customStyle="1" w:styleId="7">
    <w:name w:val="List Paragraph"/>
    <w:basedOn w:val="1"/>
    <w:uiPriority w:val="0"/>
    <w:pPr>
      <w:ind w:firstLine="420" w:firstLineChars="200"/>
    </w:pPr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2023-04-04T07:09:00Z</dcterms:created>
  <dc:creator>罗钰珊</dc:creator>
  <cp:lastModifiedBy>罗钰珊</cp:lastModifiedBy>
  <dcterms:modified xsi:type="dcterms:W3CDTF">2023-04-04T07:11:56Z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6E78B5FDEFF5441BBCF4415CCD76F601_11</vt:lpwstr>
  </property>
</Properties>
</file>