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</w:p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0"/>
          <w:szCs w:val="32"/>
        </w:rPr>
      </w:pPr>
      <w:r>
        <w:rPr>
          <w:rFonts w:hint="eastAsia" w:ascii="方正小标宋简体" w:hAnsi="微软雅黑" w:eastAsia="方正小标宋简体" w:cs="微软雅黑"/>
          <w:sz w:val="40"/>
          <w:szCs w:val="32"/>
        </w:rPr>
        <w:t>消费品召回计划</w:t>
      </w:r>
    </w:p>
    <w:tbl>
      <w:tblPr>
        <w:tblStyle w:val="6"/>
        <w:tblpPr w:leftFromText="180" w:rightFromText="180" w:vertAnchor="text" w:horzAnchor="margin" w:tblpXSpec="center" w:tblpY="292"/>
        <w:tblW w:w="5081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527"/>
        <w:gridCol w:w="6796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napToGrid w:val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汕头市成骏玩具实业有限公司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玩具枪系列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成骏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eastAsia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24盒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hint="eastAsia"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产品型号：815     规格：12盒/箱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</w:rPr>
              <w:t>2022.8.10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lang w:val="en-US" w:eastAsia="zh-CN"/>
              </w:rPr>
              <w:t>至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</w:rPr>
              <w:t>2022.8.20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202208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70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20955</wp:posOffset>
                  </wp:positionH>
                  <wp:positionV relativeFrom="paragraph">
                    <wp:posOffset>163195</wp:posOffset>
                  </wp:positionV>
                  <wp:extent cx="1524000" cy="2000250"/>
                  <wp:effectExtent l="19050" t="0" r="0" b="0"/>
                  <wp:wrapNone/>
                  <wp:docPr id="4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4000" cy="2000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1668780</wp:posOffset>
                  </wp:positionH>
                  <wp:positionV relativeFrom="paragraph">
                    <wp:posOffset>81280</wp:posOffset>
                  </wp:positionV>
                  <wp:extent cx="2000250" cy="1657350"/>
                  <wp:effectExtent l="19050" t="0" r="0" b="0"/>
                  <wp:wrapNone/>
                  <wp:docPr id="5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00250" cy="1657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drawing>
                <wp:anchor distT="0" distB="0" distL="114300" distR="114300" simplePos="0" relativeHeight="251661312" behindDoc="0" locked="0" layoutInCell="1" allowOverlap="1">
                  <wp:simplePos x="0" y="0"/>
                  <wp:positionH relativeFrom="column">
                    <wp:posOffset>21590</wp:posOffset>
                  </wp:positionH>
                  <wp:positionV relativeFrom="paragraph">
                    <wp:posOffset>-284480</wp:posOffset>
                  </wp:positionV>
                  <wp:extent cx="3990975" cy="581025"/>
                  <wp:effectExtent l="19050" t="0" r="9525" b="0"/>
                  <wp:wrapNone/>
                  <wp:docPr id="7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90975" cy="581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hint="eastAsia" w:ascii="Times New Roman" w:hAnsi="Times New Roman" w:eastAsia="仿宋_GB2312" w:cs="Times New Roman"/>
                <w:color w:val="FF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弹射物保护端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容易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与主体分离，分离后为小零件，且能从弹射机构中发射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60" w:lineRule="auto"/>
              <w:rPr>
                <w:rFonts w:ascii="Times New Roman" w:hAnsi="Times New Roman" w:eastAsia="仿宋_GB2312" w:cs="Times New Roman"/>
                <w:color w:val="FF0000"/>
                <w:sz w:val="2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可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能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射伤眼睛等脸部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部位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</w:rPr>
              <w:t>，造成损伤。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6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消费者立即暂停使用有缺陷的产品，联系公司或者经销商进行处理。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hint="eastAsia" w:ascii="Times New Roman" w:hAnsi="Times New Roman" w:eastAsia="仿宋_GB2312" w:cs="Times New Roman"/>
                <w:color w:val="FF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通知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销售商立即停止销售缺陷产品，并在公司微信公众号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成骏玩具）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及销售商店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铺发布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召回公告</w:t>
            </w:r>
            <w:r>
              <w:rPr>
                <w:rFonts w:ascii="Times New Roman" w:hAnsi="Times New Roman" w:eastAsia="仿宋_GB2312" w:cs="Times New Roman"/>
                <w:color w:val="auto"/>
                <w:sz w:val="32"/>
                <w:szCs w:val="30"/>
                <w:highlight w:val="none"/>
              </w:rPr>
              <w:t>，</w:t>
            </w:r>
            <w:r>
              <w:rPr>
                <w:rFonts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告知消费者具体召回事宜，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为购买到缺陷产品的消费者</w:t>
            </w:r>
            <w:bookmarkStart w:id="0" w:name="_Hlk120570691"/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免费更换一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盒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全新的符合安全要求的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玩具枪系列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产品或退货处理</w:t>
            </w:r>
            <w:bookmarkEnd w:id="0"/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汕头市成骏玩具实业有限公司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spacing w:line="594" w:lineRule="exact"/>
              <w:rPr>
                <w:rFonts w:hint="eastAsia" w:ascii="Times New Roman" w:hAnsi="Times New Roman" w:eastAsia="仿宋_GB2312" w:cs="Times New Roman"/>
                <w:sz w:val="32"/>
                <w:szCs w:val="30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0"/>
              </w:rPr>
              <w:t>召回联系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0"/>
                <w:lang w:val="en-US" w:eastAsia="zh-CN"/>
              </w:rPr>
              <w:t>方式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0"/>
              </w:rPr>
              <w:t>：</w:t>
            </w:r>
            <w:bookmarkStart w:id="1" w:name="_GoBack"/>
            <w:bookmarkEnd w:id="1"/>
            <w:r>
              <w:rPr>
                <w:rFonts w:ascii="Times New Roman" w:hAnsi="Times New Roman" w:eastAsia="仿宋_GB2312" w:cs="Times New Roman"/>
                <w:sz w:val="32"/>
                <w:szCs w:val="30"/>
              </w:rPr>
              <w:t>18675438080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0"/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0"/>
                <w:lang w:eastAsia="zh-CN"/>
              </w:rPr>
              <w:t>电子邮箱：</w:t>
            </w:r>
            <w:r>
              <w:rPr>
                <w:rFonts w:ascii="Times New Roman" w:hAnsi="Times New Roman" w:eastAsia="仿宋_GB2312" w:cs="Times New Roman"/>
                <w:sz w:val="32"/>
                <w:szCs w:val="30"/>
              </w:rPr>
              <w:fldChar w:fldCharType="begin"/>
            </w:r>
            <w:r>
              <w:rPr>
                <w:rFonts w:ascii="Times New Roman" w:hAnsi="Times New Roman" w:eastAsia="仿宋_GB2312" w:cs="Times New Roman"/>
                <w:sz w:val="32"/>
                <w:szCs w:val="30"/>
              </w:rPr>
              <w:instrText xml:space="preserve"> HYPERLINK "mailto:36406930@qq.com" </w:instrText>
            </w:r>
            <w:r>
              <w:rPr>
                <w:rFonts w:ascii="Times New Roman" w:hAnsi="Times New Roman" w:eastAsia="仿宋_GB2312" w:cs="Times New Roman"/>
                <w:sz w:val="32"/>
                <w:szCs w:val="30"/>
              </w:rPr>
              <w:fldChar w:fldCharType="separate"/>
            </w:r>
            <w:r>
              <w:rPr>
                <w:rFonts w:ascii="Times New Roman" w:hAnsi="Times New Roman" w:eastAsia="仿宋_GB2312" w:cs="Times New Roman"/>
                <w:sz w:val="32"/>
                <w:szCs w:val="30"/>
              </w:rPr>
              <w:t>36406930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0"/>
              </w:rPr>
              <w:t>@qq.com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0"/>
              </w:rPr>
              <w:fldChar w:fldCharType="end"/>
            </w:r>
            <w:r>
              <w:rPr>
                <w:rFonts w:hint="eastAsia" w:ascii="Times New Roman" w:hAnsi="Times New Roman" w:eastAsia="仿宋_GB2312" w:cs="Times New Roman"/>
                <w:sz w:val="32"/>
                <w:szCs w:val="30"/>
              </w:rPr>
              <w:t>。</w:t>
            </w:r>
          </w:p>
          <w:p>
            <w:pPr>
              <w:widowControl/>
              <w:numPr>
                <w:ilvl w:val="0"/>
                <w:numId w:val="1"/>
              </w:numPr>
              <w:spacing w:line="594" w:lineRule="exact"/>
              <w:rPr>
                <w:rFonts w:hint="eastAsia" w:ascii="Times New Roman" w:hAnsi="Times New Roman" w:eastAsia="仿宋_GB2312" w:cs="Times New Roman"/>
                <w:sz w:val="32"/>
                <w:szCs w:val="30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</w:rPr>
              <w:t>微信公众号：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成骏玩具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61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94" w:lineRule="exact"/>
              <w:ind w:left="0" w:firstLine="0" w:firstLineChars="0"/>
              <w:jc w:val="left"/>
              <w:textAlignment w:val="auto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集中召回时间计划</w:t>
            </w:r>
            <w:r>
              <w:rPr>
                <w:rFonts w:ascii="Times New Roman" w:hAnsi="Times New Roman" w:eastAsia="仿宋_GB2312" w:cs="Times New Roman"/>
                <w:sz w:val="32"/>
                <w:szCs w:val="30"/>
              </w:rPr>
              <w:t>在202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0"/>
                <w:lang w:val="en-US" w:eastAsia="zh-CN"/>
              </w:rPr>
              <w:t>4</w:t>
            </w:r>
            <w:r>
              <w:rPr>
                <w:rFonts w:ascii="Times New Roman" w:hAnsi="Times New Roman" w:eastAsia="仿宋_GB2312" w:cs="Times New Roman"/>
                <w:sz w:val="32"/>
                <w:szCs w:val="30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0"/>
                <w:lang w:val="en-US" w:eastAsia="zh-CN"/>
              </w:rPr>
              <w:t>7</w:t>
            </w:r>
            <w:r>
              <w:rPr>
                <w:rFonts w:ascii="Times New Roman" w:hAnsi="Times New Roman" w:eastAsia="仿宋_GB2312" w:cs="Times New Roman"/>
                <w:sz w:val="32"/>
                <w:szCs w:val="30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0"/>
                <w:lang w:val="en-US" w:eastAsia="zh-CN"/>
              </w:rPr>
              <w:t>20</w:t>
            </w:r>
            <w:r>
              <w:rPr>
                <w:rFonts w:ascii="Times New Roman" w:hAnsi="Times New Roman" w:eastAsia="仿宋_GB2312" w:cs="Times New Roman"/>
                <w:sz w:val="32"/>
                <w:szCs w:val="30"/>
              </w:rPr>
              <w:t>日至202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0"/>
                <w:lang w:val="en-US" w:eastAsia="zh-CN"/>
              </w:rPr>
              <w:t>4</w:t>
            </w:r>
            <w:r>
              <w:rPr>
                <w:rFonts w:ascii="Times New Roman" w:hAnsi="Times New Roman" w:eastAsia="仿宋_GB2312" w:cs="Times New Roman"/>
                <w:sz w:val="32"/>
                <w:szCs w:val="30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0"/>
                <w:lang w:val="en-US" w:eastAsia="zh-CN"/>
              </w:rPr>
              <w:t>10</w:t>
            </w:r>
            <w:r>
              <w:rPr>
                <w:rFonts w:ascii="Times New Roman" w:hAnsi="Times New Roman" w:eastAsia="仿宋_GB2312" w:cs="Times New Roman"/>
                <w:sz w:val="32"/>
                <w:szCs w:val="30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0"/>
                <w:lang w:val="en-US" w:eastAsia="zh-CN"/>
              </w:rPr>
              <w:t>20</w:t>
            </w:r>
            <w:r>
              <w:rPr>
                <w:rFonts w:ascii="Times New Roman" w:hAnsi="Times New Roman" w:eastAsia="仿宋_GB2312" w:cs="Times New Roman"/>
                <w:sz w:val="32"/>
                <w:szCs w:val="30"/>
              </w:rPr>
              <w:t>日</w:t>
            </w: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9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0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4" w:hRule="atLeast"/>
        </w:trPr>
        <w:tc>
          <w:tcPr>
            <w:tcW w:w="135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44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highlight w:val="none"/>
                <w:shd w:val="clear" w:color="auto" w:fill="FFFFFF"/>
              </w:rPr>
              <w:t>相关用户也可以登录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shd w:val="clear" w:color="auto" w:fill="FFFFFF"/>
                <w:lang w:eastAsia="zh-CN"/>
              </w:rPr>
              <w:t>汕头市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highlight w:val="none"/>
                <w:shd w:val="clear" w:color="auto" w:fill="FFFFFF"/>
              </w:rPr>
              <w:t>市场监督管理局网站“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0"/>
                <w:highlight w:val="none"/>
              </w:rPr>
              <w:t>政务公开-重点领域信息公开-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0"/>
                <w:highlight w:val="none"/>
                <w:lang w:eastAsia="zh-CN"/>
              </w:rPr>
              <w:t>产品质量信息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highlight w:val="none"/>
                <w:shd w:val="clear" w:color="auto" w:fill="FFFFFF"/>
              </w:rPr>
              <w:t>”栏目，或拨打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shd w:val="clear" w:color="auto" w:fill="FFFFFF"/>
                <w:lang w:eastAsia="zh-CN"/>
              </w:rPr>
              <w:t>汕头市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highlight w:val="none"/>
                <w:shd w:val="clear" w:color="auto" w:fill="FFFFFF"/>
              </w:rPr>
              <w:t>市场监督管理局缺陷产品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shd w:val="clear" w:color="auto" w:fill="FFFFFF"/>
              </w:rPr>
              <w:t>召回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highlight w:val="none"/>
                <w:shd w:val="clear" w:color="auto" w:fill="FFFFFF"/>
              </w:rPr>
              <w:t>热线电话（0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754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highlight w:val="none"/>
                <w:shd w:val="clear" w:color="auto" w:fill="FFFFFF"/>
              </w:rPr>
              <w:t>-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highlight w:val="none"/>
                <w:shd w:val="clear" w:color="auto" w:fill="FFFFFF"/>
                <w:lang w:val="en-US" w:eastAsia="zh-CN"/>
              </w:rPr>
              <w:t>88545860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highlight w:val="none"/>
                <w:shd w:val="clear" w:color="auto" w:fill="FFFFFF"/>
              </w:rPr>
              <w:t>）了解更多信息。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隶书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魏碑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国标黑体">
    <w:panose1 w:val="02000500000000000000"/>
    <w:charset w:val="86"/>
    <w:family w:val="auto"/>
    <w:pitch w:val="default"/>
    <w:sig w:usb0="00000001" w:usb1="0800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国标仿宋">
    <w:panose1 w:val="02000500000000000000"/>
    <w:charset w:val="86"/>
    <w:family w:val="auto"/>
    <w:pitch w:val="default"/>
    <w:sig w:usb0="A00002BF" w:usb1="38C77CFA" w:usb2="00000016" w:usb3="00000000" w:csb0="00060007" w:csb1="00000000"/>
  </w:font>
  <w:font w:name="国标小标宋">
    <w:panose1 w:val="02000500000000000000"/>
    <w:charset w:val="86"/>
    <w:family w:val="auto"/>
    <w:pitch w:val="default"/>
    <w:sig w:usb0="00000001" w:usb1="08000000" w:usb2="00000000" w:usb3="00000000" w:csb0="00060007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方正大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大黑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宋黑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幼线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新秀丽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细圆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隶书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繁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02DF2B"/>
    <w:multiLevelType w:val="singleLevel"/>
    <w:tmpl w:val="D502DF2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lZWI1ZjQ0OWM5YWRlNTJmYzZmMTQ0MDQyNzE5YTYifQ=="/>
  </w:docVars>
  <w:rsids>
    <w:rsidRoot w:val="00381FCB"/>
    <w:rsid w:val="00065D90"/>
    <w:rsid w:val="00086E7C"/>
    <w:rsid w:val="000E7B54"/>
    <w:rsid w:val="00110CE5"/>
    <w:rsid w:val="001414E5"/>
    <w:rsid w:val="001C20AE"/>
    <w:rsid w:val="00290C04"/>
    <w:rsid w:val="002B618C"/>
    <w:rsid w:val="002B6E93"/>
    <w:rsid w:val="002E6045"/>
    <w:rsid w:val="00307BBB"/>
    <w:rsid w:val="003347AA"/>
    <w:rsid w:val="003714C0"/>
    <w:rsid w:val="00381FCB"/>
    <w:rsid w:val="003E389C"/>
    <w:rsid w:val="003F117F"/>
    <w:rsid w:val="00444711"/>
    <w:rsid w:val="004577CA"/>
    <w:rsid w:val="00492841"/>
    <w:rsid w:val="004B0DAF"/>
    <w:rsid w:val="004B13E5"/>
    <w:rsid w:val="00533EDB"/>
    <w:rsid w:val="00553E45"/>
    <w:rsid w:val="00567824"/>
    <w:rsid w:val="005A714A"/>
    <w:rsid w:val="005B23FA"/>
    <w:rsid w:val="005C1593"/>
    <w:rsid w:val="005C19BE"/>
    <w:rsid w:val="00653069"/>
    <w:rsid w:val="00747D56"/>
    <w:rsid w:val="00796879"/>
    <w:rsid w:val="007A2319"/>
    <w:rsid w:val="007B19DE"/>
    <w:rsid w:val="008464AB"/>
    <w:rsid w:val="00866083"/>
    <w:rsid w:val="008F77C1"/>
    <w:rsid w:val="009160D6"/>
    <w:rsid w:val="00924018"/>
    <w:rsid w:val="00944794"/>
    <w:rsid w:val="00944979"/>
    <w:rsid w:val="0097754B"/>
    <w:rsid w:val="00A52C30"/>
    <w:rsid w:val="00A60A4A"/>
    <w:rsid w:val="00A67234"/>
    <w:rsid w:val="00AC06A7"/>
    <w:rsid w:val="00AC3156"/>
    <w:rsid w:val="00AC3E78"/>
    <w:rsid w:val="00AD16B5"/>
    <w:rsid w:val="00B02C3F"/>
    <w:rsid w:val="00B3737A"/>
    <w:rsid w:val="00B61B91"/>
    <w:rsid w:val="00B8374E"/>
    <w:rsid w:val="00BB00A8"/>
    <w:rsid w:val="00C57A4E"/>
    <w:rsid w:val="00C850A4"/>
    <w:rsid w:val="00CE463B"/>
    <w:rsid w:val="00D03EE7"/>
    <w:rsid w:val="00D25C56"/>
    <w:rsid w:val="00D50677"/>
    <w:rsid w:val="00D6241B"/>
    <w:rsid w:val="00DB13E8"/>
    <w:rsid w:val="00DB6253"/>
    <w:rsid w:val="00E16854"/>
    <w:rsid w:val="00E42AF9"/>
    <w:rsid w:val="00E43474"/>
    <w:rsid w:val="00E77A79"/>
    <w:rsid w:val="00E91FC0"/>
    <w:rsid w:val="00EA15F4"/>
    <w:rsid w:val="00EC2165"/>
    <w:rsid w:val="00ED2479"/>
    <w:rsid w:val="00EE4941"/>
    <w:rsid w:val="00FB3781"/>
    <w:rsid w:val="00FF2D3F"/>
    <w:rsid w:val="4715356F"/>
    <w:rsid w:val="47290E64"/>
    <w:rsid w:val="5C5F1E19"/>
    <w:rsid w:val="695C65DF"/>
    <w:rsid w:val="87DBB9A5"/>
    <w:rsid w:val="D6ED1B50"/>
    <w:rsid w:val="E7FF19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标题 1 Char"/>
    <w:basedOn w:val="7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10">
    <w:name w:val="页眉 Char"/>
    <w:basedOn w:val="7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4"/>
    <w:qFormat/>
    <w:uiPriority w:val="99"/>
    <w:rPr>
      <w:sz w:val="18"/>
      <w:szCs w:val="18"/>
    </w:rPr>
  </w:style>
  <w:style w:type="character" w:customStyle="1" w:styleId="12">
    <w:name w:val="批注框文本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3</Pages>
  <Words>158</Words>
  <Characters>902</Characters>
  <Lines>7</Lines>
  <Paragraphs>2</Paragraphs>
  <TotalTime>1</TotalTime>
  <ScaleCrop>false</ScaleCrop>
  <LinksUpToDate>false</LinksUpToDate>
  <CharactersWithSpaces>1058</CharactersWithSpaces>
  <Application>WPS Office_11.8.2.12065_F1E327BC-269C-435d-A152-05C5408002CA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2022-05-13T09:34:00Z</dcterms:created>
  <dc:creator>张豪哲</dc:creator>
  <cp:lastModifiedBy>admin</cp:lastModifiedBy>
  <dcterms:modified xsi:type="dcterms:W3CDTF">2024-07-18T10:17:16Z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2052-11.8.2.12065</vt:lpwstr>
  </property>
  <property fmtid="{D5CDD505-2E9C-101B-9397-08002B2CF9AE}" pid="3" name="ICV">
    <vt:lpwstr>C7EC47496B0544D48E58D98B46939350_13</vt:lpwstr>
  </property>
</Properties>
</file>