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922EA" w:rsidRPr="008C0F1C" w:rsidRDefault="001922EA" w:rsidP="001922EA">
      <w:pPr>
        <w:jc w:val="center"/>
        <w:rPr>
          <w:rFonts w:ascii="黑体" w:eastAsia="黑体" w:hAnsi="黑体" w:cs="Arial"/>
          <w:b/>
          <w:sz w:val="36"/>
          <w:szCs w:val="36"/>
        </w:rPr>
      </w:pPr>
      <w:r w:rsidRPr="008C0F1C">
        <w:rPr>
          <w:rFonts w:ascii="黑体" w:eastAsia="黑体" w:hAnsi="黑体" w:cs="Arial"/>
          <w:b/>
          <w:sz w:val="36"/>
          <w:szCs w:val="36"/>
        </w:rPr>
        <w:t>经营者集中简易案件公示表</w:t>
      </w:r>
    </w:p>
    <w:p w:rsidR="00AD60B6" w:rsidRPr="00AD60B6" w:rsidRDefault="00AD60B6" w:rsidP="001922EA">
      <w:pPr>
        <w:jc w:val="center"/>
        <w:rPr>
          <w:rFonts w:ascii="Arial" w:eastAsia="宋体" w:hAnsi="Arial" w:cs="Arial"/>
          <w:b/>
          <w:sz w:val="15"/>
          <w:szCs w:val="15"/>
        </w:rPr>
      </w:pPr>
    </w:p>
    <w:tbl>
      <w:tblPr>
        <w:tblStyle w:val="a5"/>
        <w:tblW w:w="5000" w:type="pct"/>
        <w:tblLook w:val="04A0" w:firstRow="1" w:lastRow="0" w:firstColumn="1" w:lastColumn="0" w:noHBand="0" w:noVBand="1"/>
      </w:tblPr>
      <w:tblGrid>
        <w:gridCol w:w="1413"/>
        <w:gridCol w:w="1701"/>
        <w:gridCol w:w="5182"/>
      </w:tblGrid>
      <w:tr w:rsidR="001922EA" w:rsidRPr="001F0B8E" w:rsidTr="00AD60B6">
        <w:trPr>
          <w:trHeight w:val="39"/>
        </w:trPr>
        <w:tc>
          <w:tcPr>
            <w:tcW w:w="852" w:type="pct"/>
            <w:shd w:val="clear" w:color="auto" w:fill="D9D9D9" w:themeFill="background1" w:themeFillShade="D9"/>
          </w:tcPr>
          <w:p w:rsidR="001922EA" w:rsidRPr="001F0B8E" w:rsidRDefault="001922EA" w:rsidP="0024014C">
            <w:pPr>
              <w:jc w:val="left"/>
              <w:rPr>
                <w:rFonts w:ascii="Arial" w:eastAsia="宋体" w:hAnsi="Arial" w:cs="Arial"/>
                <w:sz w:val="24"/>
                <w:szCs w:val="24"/>
              </w:rPr>
            </w:pPr>
            <w:r w:rsidRPr="001F0B8E">
              <w:rPr>
                <w:rFonts w:ascii="Arial" w:eastAsia="宋体" w:hAnsi="Arial" w:cs="Arial"/>
                <w:sz w:val="24"/>
                <w:szCs w:val="24"/>
              </w:rPr>
              <w:t>案件名称</w:t>
            </w:r>
          </w:p>
        </w:tc>
        <w:tc>
          <w:tcPr>
            <w:tcW w:w="4148" w:type="pct"/>
            <w:gridSpan w:val="2"/>
          </w:tcPr>
          <w:p w:rsidR="00220D8B" w:rsidRPr="001F0B8E" w:rsidRDefault="00D37E16" w:rsidP="000C663C">
            <w:pPr>
              <w:jc w:val="left"/>
              <w:rPr>
                <w:rFonts w:ascii="Arial" w:eastAsia="宋体" w:hAnsi="Arial" w:cs="Arial"/>
                <w:sz w:val="24"/>
                <w:szCs w:val="24"/>
              </w:rPr>
            </w:pPr>
            <w:r w:rsidRPr="00D37E16">
              <w:rPr>
                <w:rFonts w:ascii="Arial" w:eastAsia="宋体" w:hAnsi="Arial" w:cs="Arial" w:hint="eastAsia"/>
                <w:sz w:val="24"/>
                <w:szCs w:val="24"/>
              </w:rPr>
              <w:t>上海同达创业投资股份有限公司收购安徽墙煌科技股份有限公司股权案</w:t>
            </w:r>
          </w:p>
        </w:tc>
      </w:tr>
      <w:tr w:rsidR="001922EA" w:rsidRPr="001F0B8E" w:rsidTr="00AD60B6">
        <w:trPr>
          <w:trHeight w:val="1878"/>
        </w:trPr>
        <w:tc>
          <w:tcPr>
            <w:tcW w:w="852" w:type="pct"/>
            <w:shd w:val="clear" w:color="auto" w:fill="D9D9D9" w:themeFill="background1" w:themeFillShade="D9"/>
          </w:tcPr>
          <w:p w:rsidR="001922EA" w:rsidRPr="001F0B8E" w:rsidRDefault="001922EA" w:rsidP="0024014C">
            <w:pPr>
              <w:jc w:val="left"/>
              <w:rPr>
                <w:rFonts w:ascii="Arial" w:eastAsia="宋体" w:hAnsi="Arial" w:cs="Arial"/>
                <w:sz w:val="24"/>
                <w:szCs w:val="24"/>
              </w:rPr>
            </w:pPr>
            <w:r w:rsidRPr="001F0B8E">
              <w:rPr>
                <w:rFonts w:ascii="Arial" w:eastAsia="宋体" w:hAnsi="Arial" w:cs="Arial"/>
                <w:sz w:val="24"/>
                <w:szCs w:val="24"/>
              </w:rPr>
              <w:t>交易概况（限</w:t>
            </w:r>
            <w:r w:rsidRPr="001F0B8E">
              <w:rPr>
                <w:rFonts w:ascii="Arial" w:eastAsia="宋体" w:hAnsi="Arial" w:cs="Arial"/>
                <w:sz w:val="24"/>
                <w:szCs w:val="24"/>
              </w:rPr>
              <w:t>200</w:t>
            </w:r>
            <w:r w:rsidRPr="001F0B8E">
              <w:rPr>
                <w:rFonts w:ascii="Arial" w:eastAsia="宋体" w:hAnsi="Arial" w:cs="Arial"/>
                <w:sz w:val="24"/>
                <w:szCs w:val="24"/>
              </w:rPr>
              <w:t>字内）</w:t>
            </w:r>
          </w:p>
        </w:tc>
        <w:tc>
          <w:tcPr>
            <w:tcW w:w="4148" w:type="pct"/>
            <w:gridSpan w:val="2"/>
          </w:tcPr>
          <w:p w:rsidR="00220D8B" w:rsidRPr="001F0B8E" w:rsidRDefault="00544F6E" w:rsidP="00AD60B6">
            <w:pPr>
              <w:jc w:val="left"/>
              <w:rPr>
                <w:rFonts w:ascii="Arial" w:eastAsia="宋体" w:hAnsi="Arial" w:cs="Arial"/>
                <w:sz w:val="24"/>
                <w:szCs w:val="24"/>
              </w:rPr>
            </w:pPr>
            <w:r w:rsidRPr="00D37E16">
              <w:rPr>
                <w:rFonts w:ascii="Arial" w:eastAsia="宋体" w:hAnsi="Arial" w:cs="Arial" w:hint="eastAsia"/>
                <w:sz w:val="24"/>
                <w:szCs w:val="24"/>
              </w:rPr>
              <w:t>上海同达创业投资股份有限公司</w:t>
            </w:r>
            <w:r>
              <w:rPr>
                <w:rFonts w:ascii="Arial" w:eastAsia="宋体" w:hAnsi="Arial" w:cs="Arial" w:hint="eastAsia"/>
                <w:sz w:val="24"/>
                <w:szCs w:val="24"/>
              </w:rPr>
              <w:t>（“</w:t>
            </w:r>
            <w:r>
              <w:rPr>
                <w:rFonts w:ascii="Arial" w:eastAsia="宋体" w:hAnsi="Arial" w:cs="Arial" w:hint="eastAsia"/>
                <w:b/>
                <w:sz w:val="24"/>
                <w:szCs w:val="24"/>
              </w:rPr>
              <w:t>同达创业</w:t>
            </w:r>
            <w:r>
              <w:rPr>
                <w:rFonts w:ascii="Arial" w:eastAsia="宋体" w:hAnsi="Arial" w:cs="Arial" w:hint="eastAsia"/>
                <w:sz w:val="24"/>
                <w:szCs w:val="24"/>
              </w:rPr>
              <w:t>”）</w:t>
            </w:r>
            <w:r w:rsidR="00A46DFF" w:rsidRPr="001F0B8E">
              <w:rPr>
                <w:rFonts w:ascii="Arial" w:eastAsia="宋体" w:hAnsi="Arial" w:cs="Arial"/>
                <w:sz w:val="24"/>
                <w:szCs w:val="24"/>
              </w:rPr>
              <w:t>拟收购</w:t>
            </w:r>
            <w:r w:rsidR="00E05F86" w:rsidRPr="00D37E16">
              <w:rPr>
                <w:rFonts w:ascii="Arial" w:eastAsia="宋体" w:hAnsi="Arial" w:cs="Arial" w:hint="eastAsia"/>
                <w:sz w:val="24"/>
                <w:szCs w:val="24"/>
              </w:rPr>
              <w:t>安徽墙煌科技股份有限公司</w:t>
            </w:r>
            <w:r w:rsidR="007B2F89" w:rsidRPr="001F0B8E">
              <w:rPr>
                <w:rFonts w:ascii="Arial" w:eastAsia="宋体" w:hAnsi="Arial" w:cs="Arial" w:hint="eastAsia"/>
                <w:sz w:val="24"/>
                <w:szCs w:val="24"/>
              </w:rPr>
              <w:t>（“</w:t>
            </w:r>
            <w:r w:rsidR="00B432E6" w:rsidRPr="00B219EA">
              <w:rPr>
                <w:rFonts w:ascii="Arial" w:eastAsia="宋体" w:hAnsi="Arial" w:cs="Arial" w:hint="eastAsia"/>
                <w:b/>
                <w:sz w:val="24"/>
                <w:szCs w:val="24"/>
              </w:rPr>
              <w:t>安徽墙煌</w:t>
            </w:r>
            <w:r w:rsidR="007B2F89" w:rsidRPr="001F0B8E">
              <w:rPr>
                <w:rFonts w:ascii="Arial" w:eastAsia="宋体" w:hAnsi="Arial" w:cs="Arial" w:hint="eastAsia"/>
                <w:sz w:val="24"/>
                <w:szCs w:val="24"/>
              </w:rPr>
              <w:t>”）</w:t>
            </w:r>
            <w:r w:rsidR="004E3ECE">
              <w:rPr>
                <w:rFonts w:ascii="Arial" w:eastAsia="宋体" w:hAnsi="Arial" w:cs="Arial"/>
                <w:sz w:val="24"/>
                <w:szCs w:val="24"/>
              </w:rPr>
              <w:t>9</w:t>
            </w:r>
            <w:r w:rsidR="00A92275" w:rsidRPr="001F0B8E">
              <w:rPr>
                <w:rFonts w:ascii="Arial" w:eastAsia="宋体" w:hAnsi="Arial" w:cs="Arial"/>
                <w:sz w:val="24"/>
                <w:szCs w:val="24"/>
              </w:rPr>
              <w:t>0%</w:t>
            </w:r>
            <w:r w:rsidR="00A92275" w:rsidRPr="001F0B8E">
              <w:rPr>
                <w:rFonts w:ascii="Arial" w:eastAsia="宋体" w:hAnsi="Arial" w:cs="Arial" w:hint="eastAsia"/>
                <w:sz w:val="24"/>
                <w:szCs w:val="24"/>
              </w:rPr>
              <w:t>股</w:t>
            </w:r>
            <w:r w:rsidR="00AD60B6">
              <w:rPr>
                <w:rFonts w:ascii="Arial" w:eastAsia="宋体" w:hAnsi="Arial" w:cs="Arial" w:hint="eastAsia"/>
                <w:sz w:val="24"/>
                <w:szCs w:val="24"/>
              </w:rPr>
              <w:t>份</w:t>
            </w:r>
            <w:r w:rsidR="0072332A" w:rsidRPr="001F0B8E">
              <w:rPr>
                <w:rFonts w:ascii="Arial" w:eastAsia="宋体" w:hAnsi="Arial" w:cs="Arial" w:hint="eastAsia"/>
                <w:sz w:val="24"/>
                <w:szCs w:val="24"/>
              </w:rPr>
              <w:t>（“</w:t>
            </w:r>
            <w:r w:rsidR="0072332A" w:rsidRPr="001F0B8E">
              <w:rPr>
                <w:rFonts w:ascii="Arial" w:eastAsia="宋体" w:hAnsi="Arial" w:cs="Arial" w:hint="eastAsia"/>
                <w:b/>
                <w:sz w:val="24"/>
                <w:szCs w:val="24"/>
              </w:rPr>
              <w:t>本次交易</w:t>
            </w:r>
            <w:r w:rsidR="0072332A" w:rsidRPr="001F0B8E">
              <w:rPr>
                <w:rFonts w:ascii="Arial" w:eastAsia="宋体" w:hAnsi="Arial" w:cs="Arial" w:hint="eastAsia"/>
                <w:sz w:val="24"/>
                <w:szCs w:val="24"/>
              </w:rPr>
              <w:t>”）</w:t>
            </w:r>
            <w:r w:rsidR="00A46DFF" w:rsidRPr="001F0B8E">
              <w:rPr>
                <w:rFonts w:ascii="Arial" w:eastAsia="宋体" w:hAnsi="Arial" w:cs="Arial"/>
                <w:sz w:val="24"/>
                <w:szCs w:val="24"/>
              </w:rPr>
              <w:t>。</w:t>
            </w:r>
            <w:r w:rsidR="00440B08">
              <w:rPr>
                <w:rFonts w:ascii="Arial" w:eastAsia="宋体" w:hAnsi="Arial" w:cs="Arial" w:hint="eastAsia"/>
                <w:sz w:val="24"/>
                <w:szCs w:val="24"/>
              </w:rPr>
              <w:t>安徽墙</w:t>
            </w:r>
            <w:proofErr w:type="gramStart"/>
            <w:r w:rsidR="00440B08">
              <w:rPr>
                <w:rFonts w:ascii="Arial" w:eastAsia="宋体" w:hAnsi="Arial" w:cs="Arial" w:hint="eastAsia"/>
                <w:sz w:val="24"/>
                <w:szCs w:val="24"/>
              </w:rPr>
              <w:t>煌</w:t>
            </w:r>
            <w:proofErr w:type="gramEnd"/>
            <w:r w:rsidR="001231B2" w:rsidRPr="001F0B8E">
              <w:rPr>
                <w:rFonts w:ascii="Arial" w:eastAsia="宋体" w:hAnsi="Arial" w:cs="Arial" w:hint="eastAsia"/>
                <w:sz w:val="24"/>
                <w:szCs w:val="24"/>
              </w:rPr>
              <w:t>主要</w:t>
            </w:r>
            <w:r w:rsidR="00C7191C">
              <w:rPr>
                <w:rFonts w:ascii="Arial" w:eastAsia="宋体" w:hAnsi="Arial" w:cs="Arial" w:hint="eastAsia"/>
                <w:sz w:val="24"/>
                <w:szCs w:val="24"/>
              </w:rPr>
              <w:t>从事</w:t>
            </w:r>
            <w:r w:rsidR="00AD60B6">
              <w:rPr>
                <w:rFonts w:ascii="Arial" w:eastAsia="宋体" w:hAnsi="Arial" w:cs="Arial" w:hint="eastAsia"/>
                <w:sz w:val="24"/>
                <w:szCs w:val="24"/>
              </w:rPr>
              <w:t>彩涂板和铝单板的生产和销售</w:t>
            </w:r>
            <w:r w:rsidR="009928A1" w:rsidRPr="009928A1">
              <w:rPr>
                <w:rFonts w:ascii="Arial" w:eastAsia="宋体" w:hAnsi="Arial" w:cs="Arial"/>
                <w:sz w:val="24"/>
                <w:szCs w:val="24"/>
              </w:rPr>
              <w:t>业务。</w:t>
            </w:r>
            <w:r w:rsidR="004A30B2" w:rsidRPr="001F0B8E">
              <w:rPr>
                <w:rFonts w:ascii="Arial" w:eastAsia="宋体" w:hAnsi="Arial" w:cs="Arial" w:hint="eastAsia"/>
                <w:sz w:val="24"/>
                <w:szCs w:val="24"/>
              </w:rPr>
              <w:t>本次</w:t>
            </w:r>
            <w:r w:rsidR="00F06E32" w:rsidRPr="001F0B8E">
              <w:rPr>
                <w:rFonts w:ascii="Arial" w:eastAsia="宋体" w:hAnsi="Arial" w:cs="Arial"/>
                <w:sz w:val="24"/>
                <w:szCs w:val="24"/>
              </w:rPr>
              <w:t>交易前，</w:t>
            </w:r>
            <w:r w:rsidR="001538F4" w:rsidRPr="001538F4">
              <w:rPr>
                <w:rFonts w:ascii="Arial" w:eastAsia="宋体" w:hAnsi="Arial" w:cs="Arial" w:hint="eastAsia"/>
                <w:sz w:val="24"/>
                <w:szCs w:val="24"/>
              </w:rPr>
              <w:t>精工控股集团有限公司</w:t>
            </w:r>
            <w:r w:rsidR="00CE1E73" w:rsidRPr="00CE1E73">
              <w:rPr>
                <w:rFonts w:ascii="Arial" w:eastAsia="宋体" w:hAnsi="Arial" w:cs="Arial" w:hint="eastAsia"/>
                <w:sz w:val="24"/>
                <w:szCs w:val="24"/>
              </w:rPr>
              <w:t>直接</w:t>
            </w:r>
            <w:r w:rsidR="00AD60B6">
              <w:rPr>
                <w:rFonts w:ascii="Arial" w:eastAsia="宋体" w:hAnsi="Arial" w:cs="Arial" w:hint="eastAsia"/>
                <w:sz w:val="24"/>
                <w:szCs w:val="24"/>
              </w:rPr>
              <w:t>和间接</w:t>
            </w:r>
            <w:r w:rsidR="00CE1E73" w:rsidRPr="00CE1E73">
              <w:rPr>
                <w:rFonts w:ascii="Arial" w:eastAsia="宋体" w:hAnsi="Arial" w:cs="Arial" w:hint="eastAsia"/>
                <w:sz w:val="24"/>
                <w:szCs w:val="24"/>
              </w:rPr>
              <w:t>持有安徽墙</w:t>
            </w:r>
            <w:proofErr w:type="gramStart"/>
            <w:r w:rsidR="00CE1E73" w:rsidRPr="00CE1E73">
              <w:rPr>
                <w:rFonts w:ascii="Arial" w:eastAsia="宋体" w:hAnsi="Arial" w:cs="Arial" w:hint="eastAsia"/>
                <w:sz w:val="24"/>
                <w:szCs w:val="24"/>
              </w:rPr>
              <w:t>煌</w:t>
            </w:r>
            <w:proofErr w:type="gramEnd"/>
            <w:r w:rsidR="00AD60B6">
              <w:rPr>
                <w:rFonts w:ascii="Arial" w:eastAsia="宋体" w:hAnsi="Arial" w:cs="Arial"/>
                <w:sz w:val="24"/>
                <w:szCs w:val="24"/>
              </w:rPr>
              <w:t>81.25</w:t>
            </w:r>
            <w:r w:rsidR="00CE1E73" w:rsidRPr="00CE1E73">
              <w:rPr>
                <w:rFonts w:ascii="Arial" w:eastAsia="宋体" w:hAnsi="Arial" w:cs="Arial"/>
                <w:sz w:val="24"/>
                <w:szCs w:val="24"/>
              </w:rPr>
              <w:t>%</w:t>
            </w:r>
            <w:r w:rsidR="00CE1E73" w:rsidRPr="00CE1E73">
              <w:rPr>
                <w:rFonts w:ascii="Arial" w:eastAsia="宋体" w:hAnsi="Arial" w:cs="Arial" w:hint="eastAsia"/>
                <w:sz w:val="24"/>
                <w:szCs w:val="24"/>
              </w:rPr>
              <w:t>的</w:t>
            </w:r>
            <w:r w:rsidR="00CE1E73" w:rsidRPr="00CE1E73">
              <w:rPr>
                <w:rFonts w:ascii="Arial" w:eastAsia="宋体" w:hAnsi="Arial" w:cs="Arial" w:hint="eastAsia"/>
                <w:bCs/>
                <w:sz w:val="24"/>
                <w:szCs w:val="24"/>
              </w:rPr>
              <w:t>股份</w:t>
            </w:r>
            <w:r w:rsidR="00CE1E73" w:rsidRPr="00CE1E73">
              <w:rPr>
                <w:rFonts w:ascii="Arial" w:eastAsia="宋体" w:hAnsi="Arial" w:cs="Arial" w:hint="eastAsia"/>
                <w:sz w:val="24"/>
                <w:szCs w:val="24"/>
              </w:rPr>
              <w:t>，</w:t>
            </w:r>
            <w:r w:rsidR="00C7191C">
              <w:rPr>
                <w:rFonts w:ascii="Arial" w:eastAsia="宋体" w:hAnsi="Arial" w:cs="Arial" w:hint="eastAsia"/>
                <w:sz w:val="24"/>
                <w:szCs w:val="24"/>
              </w:rPr>
              <w:t>单独控制</w:t>
            </w:r>
            <w:r w:rsidR="00EE1B0A">
              <w:rPr>
                <w:rFonts w:ascii="Arial" w:eastAsia="宋体" w:hAnsi="Arial" w:cs="Arial" w:hint="eastAsia"/>
                <w:sz w:val="24"/>
                <w:szCs w:val="24"/>
              </w:rPr>
              <w:t>安徽墙</w:t>
            </w:r>
            <w:proofErr w:type="gramStart"/>
            <w:r w:rsidR="00EE1B0A">
              <w:rPr>
                <w:rFonts w:ascii="Arial" w:eastAsia="宋体" w:hAnsi="Arial" w:cs="Arial" w:hint="eastAsia"/>
                <w:sz w:val="24"/>
                <w:szCs w:val="24"/>
              </w:rPr>
              <w:t>煌</w:t>
            </w:r>
            <w:proofErr w:type="gramEnd"/>
            <w:r w:rsidR="002A1AC1" w:rsidRPr="002A1AC1">
              <w:rPr>
                <w:rFonts w:ascii="Arial" w:eastAsia="宋体" w:hAnsi="Arial" w:cs="Arial"/>
                <w:sz w:val="24"/>
                <w:szCs w:val="24"/>
              </w:rPr>
              <w:t>。</w:t>
            </w:r>
            <w:r w:rsidR="004A30B2" w:rsidRPr="001F0B8E">
              <w:rPr>
                <w:rFonts w:ascii="Arial" w:eastAsia="宋体" w:hAnsi="Arial" w:cs="Arial" w:hint="eastAsia"/>
                <w:sz w:val="24"/>
                <w:szCs w:val="24"/>
              </w:rPr>
              <w:t>本次</w:t>
            </w:r>
            <w:r w:rsidR="00A46DFF" w:rsidRPr="001F0B8E">
              <w:rPr>
                <w:rFonts w:ascii="Arial" w:eastAsia="宋体" w:hAnsi="Arial" w:cs="Arial"/>
                <w:sz w:val="24"/>
                <w:szCs w:val="24"/>
              </w:rPr>
              <w:t>交易后，</w:t>
            </w:r>
            <w:r w:rsidR="00A700D5">
              <w:rPr>
                <w:rFonts w:ascii="Arial" w:eastAsia="宋体" w:hAnsi="Arial" w:cs="Arial" w:hint="eastAsia"/>
                <w:sz w:val="24"/>
                <w:szCs w:val="24"/>
              </w:rPr>
              <w:t>同达创业</w:t>
            </w:r>
            <w:r w:rsidR="00210A54">
              <w:rPr>
                <w:rFonts w:ascii="Arial" w:eastAsia="宋体" w:hAnsi="Arial" w:cs="Arial" w:hint="eastAsia"/>
                <w:sz w:val="24"/>
                <w:szCs w:val="24"/>
              </w:rPr>
              <w:t>将</w:t>
            </w:r>
            <w:r w:rsidR="005E2FA9" w:rsidRPr="005E2FA9">
              <w:rPr>
                <w:rFonts w:ascii="Arial" w:eastAsia="宋体" w:hAnsi="Arial" w:cs="Arial"/>
                <w:sz w:val="24"/>
                <w:szCs w:val="24"/>
              </w:rPr>
              <w:t>持有</w:t>
            </w:r>
            <w:r w:rsidR="00A700D5">
              <w:rPr>
                <w:rFonts w:ascii="Arial" w:eastAsia="宋体" w:hAnsi="Arial" w:cs="Arial" w:hint="eastAsia"/>
                <w:sz w:val="24"/>
                <w:szCs w:val="24"/>
              </w:rPr>
              <w:t>安徽墙</w:t>
            </w:r>
            <w:proofErr w:type="gramStart"/>
            <w:r w:rsidR="00A700D5">
              <w:rPr>
                <w:rFonts w:ascii="Arial" w:eastAsia="宋体" w:hAnsi="Arial" w:cs="Arial" w:hint="eastAsia"/>
                <w:sz w:val="24"/>
                <w:szCs w:val="24"/>
              </w:rPr>
              <w:t>煌</w:t>
            </w:r>
            <w:proofErr w:type="gramEnd"/>
            <w:r w:rsidR="00F96CDC">
              <w:rPr>
                <w:rFonts w:ascii="Arial" w:eastAsia="宋体" w:hAnsi="Arial" w:cs="Arial"/>
                <w:sz w:val="24"/>
                <w:szCs w:val="24"/>
              </w:rPr>
              <w:t>9</w:t>
            </w:r>
            <w:r w:rsidR="005E2FA9" w:rsidRPr="005E2FA9">
              <w:rPr>
                <w:rFonts w:ascii="Arial" w:eastAsia="宋体" w:hAnsi="Arial" w:cs="Arial"/>
                <w:sz w:val="24"/>
                <w:szCs w:val="24"/>
              </w:rPr>
              <w:t>0%</w:t>
            </w:r>
            <w:r w:rsidR="005E2FA9" w:rsidRPr="005E2FA9">
              <w:rPr>
                <w:rFonts w:ascii="Arial" w:eastAsia="宋体" w:hAnsi="Arial" w:cs="Arial"/>
                <w:sz w:val="24"/>
                <w:szCs w:val="24"/>
              </w:rPr>
              <w:t>的股</w:t>
            </w:r>
            <w:r w:rsidR="00AD60B6">
              <w:rPr>
                <w:rFonts w:ascii="Arial" w:eastAsia="宋体" w:hAnsi="Arial" w:cs="Arial" w:hint="eastAsia"/>
                <w:sz w:val="24"/>
                <w:szCs w:val="24"/>
              </w:rPr>
              <w:t>份</w:t>
            </w:r>
            <w:r w:rsidR="00210A54">
              <w:rPr>
                <w:rFonts w:ascii="Arial" w:eastAsia="宋体" w:hAnsi="Arial" w:cs="Arial" w:hint="eastAsia"/>
                <w:sz w:val="24"/>
                <w:szCs w:val="24"/>
              </w:rPr>
              <w:t>，单独控制</w:t>
            </w:r>
            <w:r w:rsidR="004529E5">
              <w:rPr>
                <w:rFonts w:ascii="Arial" w:eastAsia="宋体" w:hAnsi="Arial" w:cs="Arial" w:hint="eastAsia"/>
                <w:sz w:val="24"/>
                <w:szCs w:val="24"/>
              </w:rPr>
              <w:t>安徽墙</w:t>
            </w:r>
            <w:proofErr w:type="gramStart"/>
            <w:r w:rsidR="004529E5">
              <w:rPr>
                <w:rFonts w:ascii="Arial" w:eastAsia="宋体" w:hAnsi="Arial" w:cs="Arial" w:hint="eastAsia"/>
                <w:sz w:val="24"/>
                <w:szCs w:val="24"/>
              </w:rPr>
              <w:t>煌</w:t>
            </w:r>
            <w:proofErr w:type="gramEnd"/>
            <w:r w:rsidR="005E2FA9" w:rsidRPr="005E2FA9">
              <w:rPr>
                <w:rFonts w:ascii="Arial" w:eastAsia="宋体" w:hAnsi="Arial" w:cs="Arial"/>
                <w:sz w:val="24"/>
                <w:szCs w:val="24"/>
              </w:rPr>
              <w:t>。</w:t>
            </w:r>
          </w:p>
        </w:tc>
      </w:tr>
      <w:tr w:rsidR="00044795" w:rsidRPr="001F0B8E" w:rsidTr="001B404A">
        <w:trPr>
          <w:trHeight w:val="468"/>
        </w:trPr>
        <w:tc>
          <w:tcPr>
            <w:tcW w:w="852" w:type="pct"/>
            <w:vMerge w:val="restart"/>
            <w:shd w:val="clear" w:color="auto" w:fill="D9D9D9" w:themeFill="background1" w:themeFillShade="D9"/>
          </w:tcPr>
          <w:p w:rsidR="00044795" w:rsidRPr="001F0B8E" w:rsidRDefault="00044795" w:rsidP="0024014C">
            <w:pPr>
              <w:jc w:val="left"/>
              <w:rPr>
                <w:rFonts w:ascii="Arial" w:eastAsia="宋体" w:hAnsi="Arial" w:cs="Arial"/>
                <w:sz w:val="24"/>
                <w:szCs w:val="24"/>
              </w:rPr>
            </w:pPr>
            <w:r w:rsidRPr="001F0B8E">
              <w:rPr>
                <w:rFonts w:ascii="Arial" w:eastAsia="宋体" w:hAnsi="Arial" w:cs="Arial"/>
                <w:sz w:val="24"/>
                <w:szCs w:val="24"/>
              </w:rPr>
              <w:t>参与集中的经营者简介</w:t>
            </w:r>
          </w:p>
        </w:tc>
        <w:tc>
          <w:tcPr>
            <w:tcW w:w="1025" w:type="pct"/>
          </w:tcPr>
          <w:p w:rsidR="00044795" w:rsidRPr="001F0B8E" w:rsidRDefault="005E34BC" w:rsidP="000C663C">
            <w:pPr>
              <w:numPr>
                <w:ilvl w:val="0"/>
                <w:numId w:val="1"/>
              </w:numPr>
              <w:jc w:val="left"/>
              <w:rPr>
                <w:rFonts w:ascii="Arial" w:eastAsia="宋体" w:hAnsi="Arial" w:cs="Arial"/>
                <w:sz w:val="24"/>
                <w:szCs w:val="24"/>
              </w:rPr>
            </w:pPr>
            <w:r>
              <w:rPr>
                <w:rFonts w:ascii="Arial" w:eastAsia="宋体" w:hAnsi="Arial" w:cs="Arial" w:hint="eastAsia"/>
                <w:sz w:val="24"/>
                <w:szCs w:val="24"/>
              </w:rPr>
              <w:t>同达创业</w:t>
            </w:r>
          </w:p>
        </w:tc>
        <w:tc>
          <w:tcPr>
            <w:tcW w:w="3123" w:type="pct"/>
          </w:tcPr>
          <w:p w:rsidR="00044795" w:rsidRPr="00E85768" w:rsidRDefault="000354F2" w:rsidP="0091287D">
            <w:pPr>
              <w:pStyle w:val="a9"/>
              <w:adjustRightInd w:val="0"/>
              <w:snapToGrid w:val="0"/>
              <w:spacing w:after="0"/>
              <w:rPr>
                <w:rFonts w:ascii="Arial" w:hAnsi="Arial" w:cs="Times New Roman"/>
                <w:bCs/>
                <w:color w:val="000000"/>
                <w:lang w:val="en-US" w:eastAsia="zh-CN"/>
              </w:rPr>
            </w:pPr>
            <w:r>
              <w:rPr>
                <w:rFonts w:ascii="Arial" w:hAnsi="Arial" w:cs="Times New Roman" w:hint="eastAsia"/>
                <w:bCs/>
                <w:color w:val="000000"/>
                <w:lang w:eastAsia="zh-CN"/>
              </w:rPr>
              <w:t>同达创业</w:t>
            </w:r>
            <w:r w:rsidR="00044795" w:rsidRPr="00E85768">
              <w:rPr>
                <w:rFonts w:ascii="Arial" w:hAnsi="Arial" w:cs="Times New Roman" w:hint="eastAsia"/>
                <w:bCs/>
                <w:color w:val="000000"/>
                <w:lang w:eastAsia="zh-CN"/>
              </w:rPr>
              <w:t>于</w:t>
            </w:r>
            <w:r w:rsidR="00795CD5">
              <w:rPr>
                <w:rFonts w:ascii="Arial" w:hAnsi="Arial" w:cs="Times New Roman"/>
                <w:bCs/>
                <w:color w:val="000000"/>
                <w:lang w:val="en-US" w:eastAsia="zh-CN"/>
              </w:rPr>
              <w:t>1991</w:t>
            </w:r>
            <w:r w:rsidR="00044795" w:rsidRPr="00E85768">
              <w:rPr>
                <w:rFonts w:ascii="Arial" w:hAnsi="Arial" w:cs="Times New Roman" w:hint="eastAsia"/>
                <w:bCs/>
                <w:color w:val="000000"/>
                <w:lang w:eastAsia="zh-CN"/>
              </w:rPr>
              <w:t>年</w:t>
            </w:r>
            <w:r w:rsidR="00044795" w:rsidRPr="00E85768">
              <w:rPr>
                <w:rFonts w:ascii="Arial" w:hAnsi="Arial" w:cs="Times New Roman"/>
                <w:bCs/>
                <w:color w:val="000000"/>
                <w:lang w:val="en-US" w:eastAsia="zh-CN"/>
              </w:rPr>
              <w:t>7</w:t>
            </w:r>
            <w:r w:rsidR="00044795" w:rsidRPr="00E85768">
              <w:rPr>
                <w:rFonts w:ascii="Arial" w:hAnsi="Arial" w:cs="Times New Roman" w:hint="eastAsia"/>
                <w:bCs/>
                <w:color w:val="000000"/>
                <w:lang w:eastAsia="zh-CN"/>
              </w:rPr>
              <w:t>月</w:t>
            </w:r>
            <w:r w:rsidR="00795CD5">
              <w:rPr>
                <w:rFonts w:ascii="Arial" w:hAnsi="Arial" w:cs="Times New Roman"/>
                <w:bCs/>
                <w:color w:val="000000"/>
                <w:lang w:val="en-US" w:eastAsia="zh-CN"/>
              </w:rPr>
              <w:t>27</w:t>
            </w:r>
            <w:r w:rsidR="00044795" w:rsidRPr="00E85768">
              <w:rPr>
                <w:rFonts w:ascii="Arial" w:hAnsi="Arial" w:cs="Times New Roman" w:hint="eastAsia"/>
                <w:bCs/>
                <w:color w:val="000000"/>
                <w:lang w:eastAsia="zh-CN"/>
              </w:rPr>
              <w:t>日成立于</w:t>
            </w:r>
            <w:r w:rsidR="00AD60B6">
              <w:rPr>
                <w:rFonts w:ascii="Arial" w:hAnsi="Arial" w:cs="Times New Roman" w:hint="eastAsia"/>
                <w:bCs/>
                <w:color w:val="000000"/>
                <w:lang w:eastAsia="zh-CN"/>
              </w:rPr>
              <w:t>中国</w:t>
            </w:r>
            <w:r w:rsidR="004E11FB">
              <w:rPr>
                <w:rFonts w:ascii="Arial" w:hAnsi="Arial" w:cs="Times New Roman" w:hint="eastAsia"/>
                <w:bCs/>
                <w:color w:val="000000"/>
                <w:lang w:eastAsia="zh-CN"/>
              </w:rPr>
              <w:t>上海市</w:t>
            </w:r>
            <w:r w:rsidR="00044795" w:rsidRPr="00E85768">
              <w:rPr>
                <w:rFonts w:ascii="Arial" w:hAnsi="Arial" w:cs="Times New Roman" w:hint="eastAsia"/>
                <w:bCs/>
                <w:color w:val="000000"/>
                <w:lang w:eastAsia="zh-CN"/>
              </w:rPr>
              <w:t>，</w:t>
            </w:r>
            <w:r w:rsidR="00D67F6A">
              <w:rPr>
                <w:rFonts w:ascii="Arial" w:hAnsi="Arial" w:cs="Times New Roman" w:hint="eastAsia"/>
                <w:bCs/>
                <w:color w:val="000000"/>
                <w:lang w:eastAsia="zh-CN"/>
              </w:rPr>
              <w:t>目前主营业务缺失</w:t>
            </w:r>
            <w:r w:rsidR="00044795" w:rsidRPr="00E85768">
              <w:rPr>
                <w:rFonts w:ascii="Arial" w:hAnsi="Arial" w:cs="Times New Roman" w:hint="eastAsia"/>
                <w:bCs/>
                <w:color w:val="000000"/>
                <w:lang w:val="en-US" w:eastAsia="zh-CN"/>
              </w:rPr>
              <w:t>。</w:t>
            </w:r>
          </w:p>
          <w:p w:rsidR="00220D8B" w:rsidRPr="00210A54" w:rsidRDefault="00C43016" w:rsidP="00220D8B">
            <w:pPr>
              <w:pStyle w:val="a9"/>
              <w:adjustRightInd w:val="0"/>
              <w:snapToGrid w:val="0"/>
              <w:spacing w:after="0"/>
              <w:rPr>
                <w:rFonts w:ascii="Arial" w:hAnsi="Arial" w:cs="Times New Roman"/>
                <w:bCs/>
                <w:color w:val="000000"/>
                <w:lang w:val="en-US" w:eastAsia="zh-CN"/>
              </w:rPr>
            </w:pPr>
            <w:r>
              <w:rPr>
                <w:rFonts w:ascii="Arial" w:hAnsi="Arial" w:cs="Times New Roman" w:hint="eastAsia"/>
                <w:bCs/>
                <w:color w:val="000000"/>
                <w:lang w:val="en-US" w:eastAsia="zh-CN"/>
              </w:rPr>
              <w:t>同达创业</w:t>
            </w:r>
            <w:r w:rsidR="00044795" w:rsidRPr="00E85768">
              <w:rPr>
                <w:rFonts w:ascii="Arial" w:hAnsi="Arial" w:cs="Times New Roman" w:hint="eastAsia"/>
                <w:bCs/>
                <w:color w:val="000000"/>
                <w:lang w:val="en-US" w:eastAsia="zh-CN"/>
              </w:rPr>
              <w:t>的最终控制人为</w:t>
            </w:r>
            <w:r w:rsidR="0059202A" w:rsidRPr="000B4E2B">
              <w:rPr>
                <w:rFonts w:ascii="Arial" w:hAnsi="Arial" w:cs="Times New Roman" w:hint="eastAsia"/>
                <w:bCs/>
                <w:color w:val="000000"/>
                <w:lang w:val="en-US" w:eastAsia="zh-CN"/>
              </w:rPr>
              <w:t>中国信达资产管理股份有限公司</w:t>
            </w:r>
            <w:r w:rsidR="0059202A" w:rsidRPr="001F0B8E">
              <w:rPr>
                <w:rFonts w:ascii="Arial" w:hAnsi="Arial" w:cs="Times New Roman" w:hint="eastAsia"/>
                <w:bCs/>
                <w:color w:val="000000"/>
                <w:lang w:val="en-US" w:eastAsia="zh-CN"/>
              </w:rPr>
              <w:t>，主要</w:t>
            </w:r>
            <w:r w:rsidR="0059202A">
              <w:rPr>
                <w:rFonts w:ascii="Arial" w:hAnsi="Arial" w:cs="Times New Roman" w:hint="eastAsia"/>
                <w:bCs/>
                <w:color w:val="000000"/>
                <w:lang w:val="en-US" w:eastAsia="zh-CN"/>
              </w:rPr>
              <w:t>业务为</w:t>
            </w:r>
            <w:r w:rsidR="0059202A" w:rsidRPr="0059202A">
              <w:rPr>
                <w:rFonts w:ascii="Arial" w:hAnsi="Arial" w:cs="Times New Roman" w:hint="eastAsia"/>
                <w:bCs/>
                <w:color w:val="000000"/>
                <w:lang w:val="en-US" w:eastAsia="zh-CN"/>
              </w:rPr>
              <w:t>不良资产经营业务</w:t>
            </w:r>
            <w:r w:rsidR="00220D8B">
              <w:rPr>
                <w:rFonts w:ascii="Arial" w:hAnsi="Arial" w:cs="Times New Roman" w:hint="eastAsia"/>
                <w:bCs/>
                <w:color w:val="000000"/>
                <w:lang w:val="en-US" w:eastAsia="zh-CN"/>
              </w:rPr>
              <w:t>、</w:t>
            </w:r>
            <w:r w:rsidR="0059202A">
              <w:rPr>
                <w:rFonts w:ascii="Arial" w:hAnsi="Arial" w:cs="Times New Roman" w:hint="eastAsia"/>
                <w:bCs/>
                <w:color w:val="000000"/>
                <w:lang w:val="en-US" w:eastAsia="zh-CN"/>
              </w:rPr>
              <w:t>金融服务业务</w:t>
            </w:r>
            <w:r w:rsidR="00044795" w:rsidRPr="00E85768">
              <w:rPr>
                <w:rFonts w:ascii="Arial" w:hAnsi="Arial" w:cs="Times New Roman" w:hint="eastAsia"/>
                <w:bCs/>
                <w:color w:val="000000"/>
                <w:lang w:val="en-US" w:eastAsia="zh-CN"/>
              </w:rPr>
              <w:t>。</w:t>
            </w:r>
          </w:p>
        </w:tc>
      </w:tr>
      <w:tr w:rsidR="00044795" w:rsidRPr="001F0B8E" w:rsidTr="001B404A">
        <w:trPr>
          <w:trHeight w:val="468"/>
        </w:trPr>
        <w:tc>
          <w:tcPr>
            <w:tcW w:w="852" w:type="pct"/>
            <w:vMerge/>
            <w:shd w:val="clear" w:color="auto" w:fill="D9D9D9" w:themeFill="background1" w:themeFillShade="D9"/>
          </w:tcPr>
          <w:p w:rsidR="00044795" w:rsidRPr="001F0B8E" w:rsidRDefault="00044795" w:rsidP="0024014C">
            <w:pPr>
              <w:jc w:val="left"/>
              <w:rPr>
                <w:rFonts w:ascii="Arial" w:eastAsia="宋体" w:hAnsi="Arial" w:cs="Arial"/>
                <w:sz w:val="24"/>
                <w:szCs w:val="24"/>
              </w:rPr>
            </w:pPr>
          </w:p>
        </w:tc>
        <w:tc>
          <w:tcPr>
            <w:tcW w:w="1025" w:type="pct"/>
          </w:tcPr>
          <w:p w:rsidR="00044795" w:rsidRPr="001F0B8E" w:rsidRDefault="004E353B" w:rsidP="004E353B">
            <w:pPr>
              <w:numPr>
                <w:ilvl w:val="0"/>
                <w:numId w:val="1"/>
              </w:numPr>
              <w:jc w:val="left"/>
              <w:rPr>
                <w:rFonts w:ascii="Arial" w:eastAsia="宋体" w:hAnsi="Arial" w:cs="Arial"/>
                <w:sz w:val="24"/>
                <w:szCs w:val="24"/>
              </w:rPr>
            </w:pPr>
            <w:r>
              <w:rPr>
                <w:rFonts w:ascii="Arial" w:eastAsia="宋体" w:hAnsi="Arial" w:cs="Arial" w:hint="eastAsia"/>
                <w:sz w:val="24"/>
                <w:szCs w:val="24"/>
              </w:rPr>
              <w:t>安徽墙</w:t>
            </w:r>
            <w:proofErr w:type="gramStart"/>
            <w:r>
              <w:rPr>
                <w:rFonts w:ascii="Arial" w:eastAsia="宋体" w:hAnsi="Arial" w:cs="Arial" w:hint="eastAsia"/>
                <w:sz w:val="24"/>
                <w:szCs w:val="24"/>
              </w:rPr>
              <w:t>煌</w:t>
            </w:r>
            <w:proofErr w:type="gramEnd"/>
          </w:p>
        </w:tc>
        <w:tc>
          <w:tcPr>
            <w:tcW w:w="3123" w:type="pct"/>
          </w:tcPr>
          <w:p w:rsidR="00044795" w:rsidRPr="001F0B8E" w:rsidRDefault="003A297B" w:rsidP="00B62201">
            <w:pPr>
              <w:pStyle w:val="a9"/>
              <w:adjustRightInd w:val="0"/>
              <w:snapToGrid w:val="0"/>
              <w:spacing w:after="0"/>
              <w:rPr>
                <w:rFonts w:ascii="Arial" w:hAnsi="Arial" w:cs="Times New Roman"/>
                <w:bCs/>
                <w:color w:val="000000"/>
                <w:lang w:val="en-US" w:eastAsia="zh-CN"/>
              </w:rPr>
            </w:pPr>
            <w:r>
              <w:rPr>
                <w:rFonts w:ascii="Arial" w:hAnsi="Arial" w:cs="Times New Roman" w:hint="eastAsia"/>
                <w:bCs/>
                <w:color w:val="000000"/>
                <w:lang w:val="en-US" w:eastAsia="zh-CN"/>
              </w:rPr>
              <w:t>安徽墙</w:t>
            </w:r>
            <w:proofErr w:type="gramStart"/>
            <w:r>
              <w:rPr>
                <w:rFonts w:ascii="Arial" w:hAnsi="Arial" w:cs="Times New Roman" w:hint="eastAsia"/>
                <w:bCs/>
                <w:color w:val="000000"/>
                <w:lang w:val="en-US" w:eastAsia="zh-CN"/>
              </w:rPr>
              <w:t>煌</w:t>
            </w:r>
            <w:proofErr w:type="gramEnd"/>
            <w:r w:rsidR="00044795" w:rsidRPr="001F0B8E">
              <w:rPr>
                <w:rFonts w:ascii="Arial" w:hAnsi="Arial" w:cs="Times New Roman" w:hint="eastAsia"/>
                <w:bCs/>
                <w:color w:val="000000"/>
                <w:lang w:val="en-US" w:eastAsia="zh-CN"/>
              </w:rPr>
              <w:t>于</w:t>
            </w:r>
            <w:r w:rsidR="00044795" w:rsidRPr="001F0B8E">
              <w:rPr>
                <w:rFonts w:ascii="Arial" w:hAnsi="Arial" w:cs="Times New Roman" w:hint="eastAsia"/>
                <w:bCs/>
                <w:color w:val="000000"/>
                <w:lang w:val="en-US" w:eastAsia="zh-CN"/>
              </w:rPr>
              <w:t>2</w:t>
            </w:r>
            <w:r w:rsidR="00044795" w:rsidRPr="001F0B8E">
              <w:rPr>
                <w:rFonts w:ascii="Arial" w:hAnsi="Arial" w:cs="Times New Roman"/>
                <w:bCs/>
                <w:color w:val="000000"/>
                <w:lang w:val="en-US" w:eastAsia="zh-CN"/>
              </w:rPr>
              <w:t>0</w:t>
            </w:r>
            <w:r w:rsidR="00F12CF4">
              <w:rPr>
                <w:rFonts w:ascii="Arial" w:hAnsi="Arial" w:cs="Times New Roman"/>
                <w:bCs/>
                <w:color w:val="000000"/>
                <w:lang w:val="en-US" w:eastAsia="zh-CN"/>
              </w:rPr>
              <w:t>08</w:t>
            </w:r>
            <w:r w:rsidR="00044795" w:rsidRPr="001F0B8E">
              <w:rPr>
                <w:rFonts w:ascii="Arial" w:hAnsi="Arial" w:cs="Times New Roman" w:hint="eastAsia"/>
                <w:bCs/>
                <w:color w:val="000000"/>
                <w:lang w:val="en-US" w:eastAsia="zh-CN"/>
              </w:rPr>
              <w:t>年</w:t>
            </w:r>
            <w:r w:rsidR="00F12CF4">
              <w:rPr>
                <w:rFonts w:ascii="Arial" w:hAnsi="Arial" w:cs="Times New Roman"/>
                <w:bCs/>
                <w:color w:val="000000"/>
                <w:lang w:val="en-US" w:eastAsia="zh-CN"/>
              </w:rPr>
              <w:t>7</w:t>
            </w:r>
            <w:r w:rsidR="00044795" w:rsidRPr="001F0B8E">
              <w:rPr>
                <w:rFonts w:ascii="Arial" w:hAnsi="Arial" w:cs="Times New Roman" w:hint="eastAsia"/>
                <w:bCs/>
                <w:color w:val="000000"/>
                <w:lang w:val="en-US" w:eastAsia="zh-CN"/>
              </w:rPr>
              <w:t>月</w:t>
            </w:r>
            <w:r w:rsidR="00F12CF4">
              <w:rPr>
                <w:rFonts w:ascii="Arial" w:hAnsi="Arial" w:cs="Times New Roman"/>
                <w:bCs/>
                <w:color w:val="000000"/>
                <w:lang w:val="en-US" w:eastAsia="zh-CN"/>
              </w:rPr>
              <w:t>28</w:t>
            </w:r>
            <w:r w:rsidR="00044795" w:rsidRPr="001F0B8E">
              <w:rPr>
                <w:rFonts w:ascii="Arial" w:hAnsi="Arial" w:cs="Times New Roman" w:hint="eastAsia"/>
                <w:bCs/>
                <w:color w:val="000000"/>
                <w:lang w:val="en-US" w:eastAsia="zh-CN"/>
              </w:rPr>
              <w:t>日成立于</w:t>
            </w:r>
            <w:r w:rsidR="00220D8B">
              <w:rPr>
                <w:rFonts w:ascii="Arial" w:hAnsi="Arial" w:cs="Times New Roman" w:hint="eastAsia"/>
                <w:bCs/>
                <w:color w:val="000000"/>
                <w:lang w:val="en-US" w:eastAsia="zh-CN"/>
              </w:rPr>
              <w:t>中国</w:t>
            </w:r>
            <w:r w:rsidR="0054247B">
              <w:rPr>
                <w:rFonts w:ascii="Arial" w:hAnsi="Arial" w:cs="Times New Roman" w:hint="eastAsia"/>
                <w:bCs/>
                <w:color w:val="000000"/>
                <w:lang w:val="en-US" w:eastAsia="zh-CN"/>
              </w:rPr>
              <w:t>安徽省</w:t>
            </w:r>
            <w:r w:rsidR="00044795" w:rsidRPr="001F0B8E">
              <w:rPr>
                <w:rFonts w:ascii="Arial" w:hAnsi="Arial" w:cs="Times New Roman" w:hint="eastAsia"/>
                <w:bCs/>
                <w:color w:val="000000"/>
                <w:lang w:val="en-US" w:eastAsia="zh-CN"/>
              </w:rPr>
              <w:t>，</w:t>
            </w:r>
            <w:r w:rsidR="009277A7" w:rsidRPr="001F0B8E">
              <w:rPr>
                <w:rFonts w:ascii="Arial" w:hAnsi="Arial" w:cs="Arial" w:hint="eastAsia"/>
                <w:lang w:eastAsia="zh-CN"/>
              </w:rPr>
              <w:t>主要</w:t>
            </w:r>
            <w:r w:rsidR="00210A54">
              <w:rPr>
                <w:rFonts w:ascii="Arial" w:hAnsi="Arial" w:cs="Arial" w:hint="eastAsia"/>
                <w:lang w:eastAsia="zh-CN"/>
              </w:rPr>
              <w:t>业务为</w:t>
            </w:r>
            <w:r w:rsidR="00220D8B">
              <w:rPr>
                <w:rFonts w:ascii="Arial" w:hAnsi="Arial" w:cs="Arial" w:hint="eastAsia"/>
                <w:lang w:eastAsia="zh-CN"/>
              </w:rPr>
              <w:t>彩涂板和铝单板的生产和销售</w:t>
            </w:r>
            <w:r w:rsidR="00044795" w:rsidRPr="001F0B8E">
              <w:rPr>
                <w:rFonts w:ascii="Arial" w:hAnsi="Arial" w:cs="Times New Roman"/>
                <w:bCs/>
                <w:color w:val="000000"/>
                <w:lang w:val="en-US" w:eastAsia="zh-CN"/>
              </w:rPr>
              <w:t>。</w:t>
            </w:r>
          </w:p>
          <w:p w:rsidR="00220D8B" w:rsidRPr="001F0B8E" w:rsidRDefault="008C366E" w:rsidP="00220D8B">
            <w:pPr>
              <w:pStyle w:val="a9"/>
              <w:adjustRightInd w:val="0"/>
              <w:snapToGrid w:val="0"/>
              <w:spacing w:after="0"/>
              <w:rPr>
                <w:rFonts w:ascii="Arial" w:hAnsi="Arial" w:cs="Times New Roman"/>
                <w:bCs/>
                <w:color w:val="000000"/>
                <w:lang w:val="en-US" w:eastAsia="zh-CN"/>
              </w:rPr>
            </w:pPr>
            <w:r>
              <w:rPr>
                <w:rFonts w:ascii="Arial" w:hAnsi="Arial" w:cs="Times New Roman" w:hint="eastAsia"/>
                <w:bCs/>
                <w:color w:val="000000"/>
                <w:lang w:val="en-US" w:eastAsia="zh-CN"/>
              </w:rPr>
              <w:t>安徽墙</w:t>
            </w:r>
            <w:proofErr w:type="gramStart"/>
            <w:r>
              <w:rPr>
                <w:rFonts w:ascii="Arial" w:hAnsi="Arial" w:cs="Times New Roman" w:hint="eastAsia"/>
                <w:bCs/>
                <w:color w:val="000000"/>
                <w:lang w:val="en-US" w:eastAsia="zh-CN"/>
              </w:rPr>
              <w:t>煌</w:t>
            </w:r>
            <w:proofErr w:type="gramEnd"/>
            <w:r w:rsidR="00210A54">
              <w:rPr>
                <w:rFonts w:ascii="Arial" w:hAnsi="Arial" w:cs="Times New Roman" w:hint="eastAsia"/>
                <w:bCs/>
                <w:color w:val="000000"/>
                <w:lang w:val="en-US" w:eastAsia="zh-CN"/>
              </w:rPr>
              <w:t>最终控制人为</w:t>
            </w:r>
            <w:r w:rsidR="00886CF8">
              <w:rPr>
                <w:rFonts w:ascii="Arial" w:hAnsi="Arial" w:cs="Times New Roman" w:hint="eastAsia"/>
                <w:bCs/>
                <w:color w:val="000000"/>
                <w:lang w:val="en-US" w:eastAsia="zh-CN"/>
              </w:rPr>
              <w:t>自然人，</w:t>
            </w:r>
            <w:r w:rsidR="00220D8B">
              <w:rPr>
                <w:rFonts w:ascii="Arial" w:hAnsi="Arial" w:cs="Times New Roman" w:hint="eastAsia"/>
                <w:bCs/>
                <w:color w:val="000000"/>
                <w:lang w:val="en-US" w:eastAsia="zh-CN"/>
              </w:rPr>
              <w:t>通过其关联实体</w:t>
            </w:r>
            <w:r w:rsidR="00192C82">
              <w:rPr>
                <w:rFonts w:ascii="Arial" w:hAnsi="Arial" w:cs="Times New Roman" w:hint="eastAsia"/>
                <w:bCs/>
                <w:color w:val="000000"/>
                <w:lang w:val="en-US" w:eastAsia="zh-CN"/>
              </w:rPr>
              <w:t>主要从事</w:t>
            </w:r>
            <w:r w:rsidR="00192C82" w:rsidRPr="00192C82">
              <w:rPr>
                <w:rFonts w:ascii="Arial" w:hAnsi="Arial" w:cs="Times New Roman" w:hint="eastAsia"/>
                <w:bCs/>
                <w:color w:val="000000"/>
                <w:lang w:val="en-US" w:eastAsia="zh-CN"/>
              </w:rPr>
              <w:t>钢结构、再生纤维、新型建材、大健康、金融投资</w:t>
            </w:r>
            <w:r w:rsidR="006425CA">
              <w:rPr>
                <w:rFonts w:ascii="Arial" w:hAnsi="Arial" w:cs="Times New Roman" w:hint="eastAsia"/>
                <w:bCs/>
                <w:color w:val="000000"/>
                <w:lang w:val="en-US" w:eastAsia="zh-CN"/>
              </w:rPr>
              <w:t>等业务</w:t>
            </w:r>
            <w:r w:rsidR="00044795" w:rsidRPr="001F0B8E">
              <w:rPr>
                <w:rFonts w:ascii="Arial" w:hAnsi="Arial" w:cs="Times New Roman" w:hint="eastAsia"/>
                <w:bCs/>
                <w:color w:val="000000"/>
                <w:lang w:val="en-US" w:eastAsia="zh-CN"/>
              </w:rPr>
              <w:t>。</w:t>
            </w:r>
          </w:p>
        </w:tc>
      </w:tr>
      <w:tr w:rsidR="001922EA" w:rsidRPr="001F0B8E" w:rsidTr="00AD60B6">
        <w:trPr>
          <w:trHeight w:val="279"/>
        </w:trPr>
        <w:tc>
          <w:tcPr>
            <w:tcW w:w="852" w:type="pct"/>
            <w:vMerge w:val="restart"/>
            <w:shd w:val="clear" w:color="auto" w:fill="D9D9D9" w:themeFill="background1" w:themeFillShade="D9"/>
          </w:tcPr>
          <w:p w:rsidR="001922EA" w:rsidRPr="001F0B8E" w:rsidRDefault="001922EA" w:rsidP="0024014C">
            <w:pPr>
              <w:jc w:val="left"/>
              <w:rPr>
                <w:rFonts w:ascii="Arial" w:eastAsia="宋体" w:hAnsi="Arial" w:cs="Arial"/>
                <w:sz w:val="24"/>
                <w:szCs w:val="24"/>
              </w:rPr>
            </w:pPr>
            <w:r w:rsidRPr="001F0B8E">
              <w:rPr>
                <w:rFonts w:ascii="Arial" w:eastAsia="宋体" w:hAnsi="Arial" w:cs="Arial"/>
                <w:sz w:val="24"/>
                <w:szCs w:val="24"/>
              </w:rPr>
              <w:t>简易案件理由（可多选）</w:t>
            </w:r>
          </w:p>
        </w:tc>
        <w:tc>
          <w:tcPr>
            <w:tcW w:w="4148" w:type="pct"/>
            <w:gridSpan w:val="2"/>
          </w:tcPr>
          <w:p w:rsidR="001922EA" w:rsidRPr="001F0B8E" w:rsidRDefault="007E1F6E" w:rsidP="000C663C">
            <w:pPr>
              <w:jc w:val="left"/>
              <w:rPr>
                <w:rFonts w:ascii="Arial" w:eastAsia="宋体" w:hAnsi="Arial" w:cs="Arial"/>
                <w:sz w:val="24"/>
                <w:szCs w:val="24"/>
              </w:rPr>
            </w:pPr>
            <w:r w:rsidRPr="001F0B8E">
              <w:rPr>
                <w:rFonts w:ascii="Arial" w:eastAsia="宋体" w:hAnsi="Arial" w:cs="Arial"/>
                <w:sz w:val="24"/>
                <w:szCs w:val="24"/>
              </w:rPr>
              <w:sym w:font="Wingdings" w:char="F0A8"/>
            </w:r>
            <w:r w:rsidR="001922EA" w:rsidRPr="001F0B8E">
              <w:rPr>
                <w:rFonts w:ascii="Arial" w:eastAsia="宋体" w:hAnsi="Arial" w:cs="Arial"/>
                <w:sz w:val="24"/>
                <w:szCs w:val="24"/>
              </w:rPr>
              <w:t xml:space="preserve">1. </w:t>
            </w:r>
            <w:r w:rsidR="001922EA" w:rsidRPr="001F0B8E">
              <w:rPr>
                <w:rFonts w:ascii="Arial" w:eastAsia="宋体" w:hAnsi="Arial" w:cs="Arial"/>
                <w:sz w:val="24"/>
                <w:szCs w:val="24"/>
              </w:rPr>
              <w:t>在同一相关市场，所有参与集中的经营者所占市场份额之和小于</w:t>
            </w:r>
            <w:r w:rsidR="001922EA" w:rsidRPr="001F0B8E">
              <w:rPr>
                <w:rFonts w:ascii="Arial" w:eastAsia="宋体" w:hAnsi="Arial" w:cs="Arial"/>
                <w:sz w:val="24"/>
                <w:szCs w:val="24"/>
              </w:rPr>
              <w:t>15%</w:t>
            </w:r>
            <w:r w:rsidR="001922EA" w:rsidRPr="001F0B8E">
              <w:rPr>
                <w:rFonts w:ascii="Arial" w:eastAsia="宋体" w:hAnsi="Arial" w:cs="Arial"/>
                <w:sz w:val="24"/>
                <w:szCs w:val="24"/>
              </w:rPr>
              <w:t>。</w:t>
            </w:r>
          </w:p>
        </w:tc>
      </w:tr>
      <w:tr w:rsidR="001922EA" w:rsidRPr="001F0B8E" w:rsidTr="00AD60B6">
        <w:trPr>
          <w:trHeight w:val="330"/>
        </w:trPr>
        <w:tc>
          <w:tcPr>
            <w:tcW w:w="852" w:type="pct"/>
            <w:vMerge/>
            <w:shd w:val="clear" w:color="auto" w:fill="D9D9D9" w:themeFill="background1" w:themeFillShade="D9"/>
          </w:tcPr>
          <w:p w:rsidR="001922EA" w:rsidRPr="001F0B8E" w:rsidRDefault="001922EA" w:rsidP="000C663C">
            <w:pPr>
              <w:rPr>
                <w:rFonts w:ascii="Arial" w:eastAsia="宋体" w:hAnsi="Arial" w:cs="Arial"/>
                <w:sz w:val="24"/>
                <w:szCs w:val="24"/>
              </w:rPr>
            </w:pPr>
          </w:p>
        </w:tc>
        <w:tc>
          <w:tcPr>
            <w:tcW w:w="4148" w:type="pct"/>
            <w:gridSpan w:val="2"/>
          </w:tcPr>
          <w:p w:rsidR="001922EA" w:rsidRPr="001F0B8E" w:rsidRDefault="001922EA" w:rsidP="000C663C">
            <w:pPr>
              <w:jc w:val="left"/>
              <w:rPr>
                <w:rFonts w:ascii="Arial" w:eastAsia="宋体" w:hAnsi="Arial" w:cs="Arial"/>
                <w:b/>
                <w:sz w:val="24"/>
                <w:szCs w:val="24"/>
              </w:rPr>
            </w:pPr>
            <w:r w:rsidRPr="001F0B8E">
              <w:rPr>
                <w:rFonts w:ascii="Arial" w:eastAsia="宋体" w:hAnsi="Arial" w:cs="Arial"/>
                <w:bCs/>
                <w:sz w:val="24"/>
                <w:szCs w:val="24"/>
              </w:rPr>
              <w:sym w:font="Wingdings" w:char="00A8"/>
            </w:r>
            <w:r w:rsidRPr="001F0B8E">
              <w:rPr>
                <w:rFonts w:ascii="Arial" w:eastAsia="宋体" w:hAnsi="Arial" w:cs="Arial"/>
                <w:bCs/>
                <w:sz w:val="24"/>
                <w:szCs w:val="24"/>
              </w:rPr>
              <w:t xml:space="preserve">2. </w:t>
            </w:r>
            <w:r w:rsidRPr="001F0B8E">
              <w:rPr>
                <w:rFonts w:ascii="Arial" w:eastAsia="宋体" w:hAnsi="Arial" w:cs="Arial"/>
                <w:bCs/>
                <w:sz w:val="24"/>
                <w:szCs w:val="24"/>
              </w:rPr>
              <w:t>存在上下游关系的参与集中的经营者，在上下游市场所占的市场份额均小于</w:t>
            </w:r>
            <w:r w:rsidRPr="001F0B8E">
              <w:rPr>
                <w:rFonts w:ascii="Arial" w:eastAsia="宋体" w:hAnsi="Arial" w:cs="Arial"/>
                <w:bCs/>
                <w:sz w:val="24"/>
                <w:szCs w:val="24"/>
              </w:rPr>
              <w:t>25%</w:t>
            </w:r>
            <w:r w:rsidRPr="001F0B8E">
              <w:rPr>
                <w:rFonts w:ascii="Arial" w:eastAsia="宋体" w:hAnsi="Arial" w:cs="Arial"/>
                <w:bCs/>
                <w:sz w:val="24"/>
                <w:szCs w:val="24"/>
              </w:rPr>
              <w:t>。</w:t>
            </w:r>
          </w:p>
        </w:tc>
      </w:tr>
      <w:tr w:rsidR="001922EA" w:rsidRPr="001F0B8E" w:rsidTr="00AD60B6">
        <w:trPr>
          <w:trHeight w:val="285"/>
        </w:trPr>
        <w:tc>
          <w:tcPr>
            <w:tcW w:w="852" w:type="pct"/>
            <w:vMerge/>
            <w:shd w:val="clear" w:color="auto" w:fill="D9D9D9" w:themeFill="background1" w:themeFillShade="D9"/>
          </w:tcPr>
          <w:p w:rsidR="001922EA" w:rsidRPr="001F0B8E" w:rsidRDefault="001922EA" w:rsidP="000C663C">
            <w:pPr>
              <w:rPr>
                <w:rFonts w:ascii="Arial" w:eastAsia="宋体" w:hAnsi="Arial" w:cs="Arial"/>
                <w:sz w:val="24"/>
                <w:szCs w:val="24"/>
              </w:rPr>
            </w:pPr>
          </w:p>
        </w:tc>
        <w:tc>
          <w:tcPr>
            <w:tcW w:w="4148" w:type="pct"/>
            <w:gridSpan w:val="2"/>
          </w:tcPr>
          <w:p w:rsidR="001922EA" w:rsidRPr="008C0F1C" w:rsidRDefault="007E1F6E" w:rsidP="000C663C">
            <w:pPr>
              <w:jc w:val="left"/>
              <w:rPr>
                <w:rFonts w:ascii="Arial" w:eastAsia="宋体" w:hAnsi="Arial" w:cs="Arial"/>
                <w:sz w:val="24"/>
                <w:szCs w:val="24"/>
              </w:rPr>
            </w:pPr>
            <w:r w:rsidRPr="008C0F1C">
              <w:rPr>
                <w:rFonts w:ascii="Arial" w:eastAsia="宋体" w:hAnsi="Arial" w:cs="Arial"/>
                <w:sz w:val="24"/>
                <w:szCs w:val="24"/>
              </w:rPr>
              <w:sym w:font="Wingdings" w:char="F0FE"/>
            </w:r>
            <w:r w:rsidR="001922EA" w:rsidRPr="008C0F1C">
              <w:rPr>
                <w:rFonts w:ascii="Arial" w:eastAsia="宋体" w:hAnsi="Arial" w:cs="Arial"/>
                <w:sz w:val="24"/>
                <w:szCs w:val="24"/>
              </w:rPr>
              <w:t xml:space="preserve">3. </w:t>
            </w:r>
            <w:r w:rsidR="001922EA" w:rsidRPr="008C0F1C">
              <w:rPr>
                <w:rFonts w:ascii="Arial" w:eastAsia="宋体" w:hAnsi="Arial" w:cs="Arial" w:hint="eastAsia"/>
                <w:sz w:val="24"/>
                <w:szCs w:val="24"/>
              </w:rPr>
              <w:t>不在同一相关市场、也不存在上下游关系的参与集中的经营者，在与交易有关的每个市场所占的份额均小于</w:t>
            </w:r>
            <w:r w:rsidR="001922EA" w:rsidRPr="008C0F1C">
              <w:rPr>
                <w:rFonts w:ascii="Arial" w:eastAsia="宋体" w:hAnsi="Arial" w:cs="Arial"/>
                <w:sz w:val="24"/>
                <w:szCs w:val="24"/>
              </w:rPr>
              <w:t>25%</w:t>
            </w:r>
            <w:r w:rsidR="001922EA" w:rsidRPr="008C0F1C">
              <w:rPr>
                <w:rFonts w:ascii="Arial" w:eastAsia="宋体" w:hAnsi="Arial" w:cs="Arial" w:hint="eastAsia"/>
                <w:sz w:val="24"/>
                <w:szCs w:val="24"/>
              </w:rPr>
              <w:t>。</w:t>
            </w:r>
          </w:p>
        </w:tc>
      </w:tr>
      <w:tr w:rsidR="001922EA" w:rsidRPr="001F0B8E" w:rsidTr="00AD60B6">
        <w:trPr>
          <w:trHeight w:val="532"/>
        </w:trPr>
        <w:tc>
          <w:tcPr>
            <w:tcW w:w="852" w:type="pct"/>
            <w:vMerge/>
            <w:shd w:val="clear" w:color="auto" w:fill="D9D9D9" w:themeFill="background1" w:themeFillShade="D9"/>
          </w:tcPr>
          <w:p w:rsidR="001922EA" w:rsidRPr="001F0B8E" w:rsidRDefault="001922EA" w:rsidP="000C663C">
            <w:pPr>
              <w:rPr>
                <w:rFonts w:ascii="Arial" w:eastAsia="宋体" w:hAnsi="Arial" w:cs="Arial"/>
                <w:sz w:val="24"/>
                <w:szCs w:val="24"/>
              </w:rPr>
            </w:pPr>
          </w:p>
        </w:tc>
        <w:tc>
          <w:tcPr>
            <w:tcW w:w="4148" w:type="pct"/>
            <w:gridSpan w:val="2"/>
          </w:tcPr>
          <w:p w:rsidR="001922EA" w:rsidRPr="001F0B8E" w:rsidRDefault="001922EA" w:rsidP="000C663C">
            <w:pPr>
              <w:jc w:val="left"/>
              <w:rPr>
                <w:rFonts w:ascii="Arial" w:eastAsia="宋体" w:hAnsi="Arial" w:cs="Arial"/>
                <w:sz w:val="24"/>
                <w:szCs w:val="24"/>
              </w:rPr>
            </w:pPr>
            <w:r w:rsidRPr="001F0B8E">
              <w:rPr>
                <w:rFonts w:ascii="Arial" w:eastAsia="宋体" w:hAnsi="Arial" w:cs="Arial"/>
                <w:sz w:val="24"/>
                <w:szCs w:val="24"/>
              </w:rPr>
              <w:sym w:font="Wingdings" w:char="F0A8"/>
            </w:r>
            <w:r w:rsidRPr="001F0B8E">
              <w:rPr>
                <w:rFonts w:ascii="Arial" w:eastAsia="宋体" w:hAnsi="Arial" w:cs="Arial"/>
                <w:sz w:val="24"/>
                <w:szCs w:val="24"/>
              </w:rPr>
              <w:t xml:space="preserve">4. </w:t>
            </w:r>
            <w:r w:rsidRPr="001F0B8E">
              <w:rPr>
                <w:rFonts w:ascii="Arial" w:eastAsia="宋体" w:hAnsi="Arial" w:cs="Arial"/>
                <w:sz w:val="24"/>
                <w:szCs w:val="24"/>
              </w:rPr>
              <w:t>参与集中的经营者在中国境外设立合营企业，合营企业不在中国境内从事经济活动。</w:t>
            </w:r>
          </w:p>
        </w:tc>
      </w:tr>
      <w:tr w:rsidR="001922EA" w:rsidRPr="001F0B8E" w:rsidTr="00AD60B6">
        <w:trPr>
          <w:trHeight w:val="264"/>
        </w:trPr>
        <w:tc>
          <w:tcPr>
            <w:tcW w:w="852" w:type="pct"/>
            <w:vMerge/>
            <w:shd w:val="clear" w:color="auto" w:fill="D9D9D9" w:themeFill="background1" w:themeFillShade="D9"/>
          </w:tcPr>
          <w:p w:rsidR="001922EA" w:rsidRPr="001F0B8E" w:rsidRDefault="001922EA" w:rsidP="000C663C">
            <w:pPr>
              <w:rPr>
                <w:rFonts w:ascii="Arial" w:eastAsia="宋体" w:hAnsi="Arial" w:cs="Arial"/>
                <w:sz w:val="24"/>
                <w:szCs w:val="24"/>
              </w:rPr>
            </w:pPr>
          </w:p>
        </w:tc>
        <w:tc>
          <w:tcPr>
            <w:tcW w:w="4148" w:type="pct"/>
            <w:gridSpan w:val="2"/>
          </w:tcPr>
          <w:p w:rsidR="001922EA" w:rsidRPr="001F0B8E" w:rsidRDefault="001922EA" w:rsidP="000C663C">
            <w:pPr>
              <w:jc w:val="left"/>
              <w:rPr>
                <w:rFonts w:ascii="Arial" w:eastAsia="宋体" w:hAnsi="Arial" w:cs="Arial"/>
                <w:sz w:val="24"/>
                <w:szCs w:val="24"/>
              </w:rPr>
            </w:pPr>
            <w:r w:rsidRPr="001F0B8E">
              <w:rPr>
                <w:rFonts w:ascii="Arial" w:eastAsia="宋体" w:hAnsi="Arial" w:cs="Arial"/>
                <w:sz w:val="24"/>
                <w:szCs w:val="24"/>
              </w:rPr>
              <w:sym w:font="Wingdings" w:char="F0A8"/>
            </w:r>
            <w:r w:rsidRPr="001F0B8E">
              <w:rPr>
                <w:rFonts w:ascii="Arial" w:eastAsia="宋体" w:hAnsi="Arial" w:cs="Arial"/>
                <w:sz w:val="24"/>
                <w:szCs w:val="24"/>
              </w:rPr>
              <w:t xml:space="preserve">5. </w:t>
            </w:r>
            <w:r w:rsidRPr="001F0B8E">
              <w:rPr>
                <w:rFonts w:ascii="Arial" w:eastAsia="宋体" w:hAnsi="Arial" w:cs="Arial"/>
                <w:sz w:val="24"/>
                <w:szCs w:val="24"/>
              </w:rPr>
              <w:t>参与集中的经营者收购境外企业股权或资产的，该境外企业不在中国境内从事经济活动。</w:t>
            </w:r>
          </w:p>
        </w:tc>
      </w:tr>
      <w:tr w:rsidR="001922EA" w:rsidRPr="001F0B8E" w:rsidTr="00AD60B6">
        <w:trPr>
          <w:trHeight w:val="345"/>
        </w:trPr>
        <w:tc>
          <w:tcPr>
            <w:tcW w:w="852" w:type="pct"/>
            <w:vMerge/>
            <w:shd w:val="clear" w:color="auto" w:fill="D9D9D9" w:themeFill="background1" w:themeFillShade="D9"/>
          </w:tcPr>
          <w:p w:rsidR="001922EA" w:rsidRPr="001F0B8E" w:rsidRDefault="001922EA" w:rsidP="000C663C">
            <w:pPr>
              <w:rPr>
                <w:rFonts w:ascii="Arial" w:eastAsia="宋体" w:hAnsi="Arial" w:cs="Arial"/>
                <w:sz w:val="24"/>
                <w:szCs w:val="24"/>
              </w:rPr>
            </w:pPr>
          </w:p>
        </w:tc>
        <w:tc>
          <w:tcPr>
            <w:tcW w:w="4148" w:type="pct"/>
            <w:gridSpan w:val="2"/>
          </w:tcPr>
          <w:p w:rsidR="001922EA" w:rsidRPr="001F0B8E" w:rsidRDefault="001922EA" w:rsidP="000C663C">
            <w:pPr>
              <w:jc w:val="left"/>
              <w:rPr>
                <w:rFonts w:ascii="Arial" w:eastAsia="宋体" w:hAnsi="Arial" w:cs="Arial"/>
                <w:sz w:val="24"/>
                <w:szCs w:val="24"/>
              </w:rPr>
            </w:pPr>
            <w:r w:rsidRPr="001F0B8E">
              <w:rPr>
                <w:rFonts w:ascii="Arial" w:eastAsia="宋体" w:hAnsi="Arial" w:cs="Arial"/>
                <w:sz w:val="24"/>
                <w:szCs w:val="24"/>
              </w:rPr>
              <w:sym w:font="Wingdings" w:char="F0A8"/>
            </w:r>
            <w:r w:rsidRPr="001F0B8E">
              <w:rPr>
                <w:rFonts w:ascii="Arial" w:eastAsia="宋体" w:hAnsi="Arial" w:cs="Arial"/>
                <w:sz w:val="24"/>
                <w:szCs w:val="24"/>
              </w:rPr>
              <w:t xml:space="preserve">6. </w:t>
            </w:r>
            <w:r w:rsidRPr="001F0B8E">
              <w:rPr>
                <w:rFonts w:ascii="Arial" w:eastAsia="宋体" w:hAnsi="Arial" w:cs="Arial"/>
                <w:sz w:val="24"/>
                <w:szCs w:val="24"/>
              </w:rPr>
              <w:t>由两个以上的经营者共同控制的合营企业，通过集中被其中一个或一个以上经营者控制。</w:t>
            </w:r>
          </w:p>
        </w:tc>
      </w:tr>
      <w:tr w:rsidR="001922EA" w:rsidRPr="001F0B8E" w:rsidTr="00AD60B6">
        <w:trPr>
          <w:trHeight w:val="239"/>
        </w:trPr>
        <w:tc>
          <w:tcPr>
            <w:tcW w:w="852" w:type="pct"/>
            <w:shd w:val="clear" w:color="auto" w:fill="D9D9D9" w:themeFill="background1" w:themeFillShade="D9"/>
          </w:tcPr>
          <w:p w:rsidR="001922EA" w:rsidRPr="001F0B8E" w:rsidRDefault="001922EA" w:rsidP="000C663C">
            <w:pPr>
              <w:rPr>
                <w:rFonts w:ascii="Arial" w:eastAsia="宋体" w:hAnsi="Arial" w:cs="Arial"/>
                <w:sz w:val="24"/>
                <w:szCs w:val="24"/>
              </w:rPr>
            </w:pPr>
            <w:r w:rsidRPr="001F0B8E">
              <w:rPr>
                <w:rFonts w:ascii="Arial" w:eastAsia="宋体" w:hAnsi="Arial" w:cs="Arial"/>
                <w:sz w:val="24"/>
                <w:szCs w:val="24"/>
              </w:rPr>
              <w:t>备注</w:t>
            </w:r>
          </w:p>
        </w:tc>
        <w:tc>
          <w:tcPr>
            <w:tcW w:w="4148" w:type="pct"/>
            <w:gridSpan w:val="2"/>
          </w:tcPr>
          <w:p w:rsidR="00F104CC" w:rsidRPr="001F0B8E" w:rsidRDefault="00F104CC" w:rsidP="00745D9D">
            <w:pPr>
              <w:jc w:val="left"/>
              <w:rPr>
                <w:rFonts w:ascii="Arial" w:eastAsia="宋体" w:hAnsi="Arial" w:cs="Arial"/>
                <w:b/>
                <w:sz w:val="24"/>
                <w:szCs w:val="24"/>
              </w:rPr>
            </w:pPr>
            <w:r w:rsidRPr="001F0B8E">
              <w:rPr>
                <w:rFonts w:ascii="Arial" w:eastAsia="宋体" w:hAnsi="Arial" w:cs="Arial"/>
                <w:b/>
                <w:sz w:val="24"/>
                <w:szCs w:val="24"/>
              </w:rPr>
              <w:t>混合集中：</w:t>
            </w:r>
          </w:p>
          <w:p w:rsidR="001922EA" w:rsidRPr="00220D8B" w:rsidRDefault="001922EA" w:rsidP="00A031B3">
            <w:pPr>
              <w:jc w:val="left"/>
              <w:rPr>
                <w:rFonts w:ascii="Arial" w:eastAsia="宋体" w:hAnsi="Arial" w:cs="Arial"/>
                <w:sz w:val="24"/>
                <w:szCs w:val="24"/>
              </w:rPr>
            </w:pPr>
            <w:r w:rsidRPr="001F0B8E">
              <w:rPr>
                <w:rFonts w:ascii="Arial" w:eastAsia="宋体" w:hAnsi="Arial" w:cs="Arial" w:hint="eastAsia"/>
                <w:sz w:val="24"/>
                <w:szCs w:val="24"/>
              </w:rPr>
              <w:t>2</w:t>
            </w:r>
            <w:r w:rsidRPr="001F0B8E">
              <w:rPr>
                <w:rFonts w:ascii="Arial" w:eastAsia="宋体" w:hAnsi="Arial" w:cs="Arial"/>
                <w:sz w:val="24"/>
                <w:szCs w:val="24"/>
              </w:rPr>
              <w:t>022</w:t>
            </w:r>
            <w:r w:rsidRPr="001F0B8E">
              <w:rPr>
                <w:rFonts w:ascii="Arial" w:eastAsia="宋体" w:hAnsi="Arial" w:cs="Arial" w:hint="eastAsia"/>
                <w:sz w:val="24"/>
                <w:szCs w:val="24"/>
              </w:rPr>
              <w:t>年</w:t>
            </w:r>
            <w:r w:rsidR="00F927A8">
              <w:rPr>
                <w:rFonts w:ascii="Arial" w:eastAsia="宋体" w:hAnsi="Arial" w:cs="Arial" w:hint="eastAsia"/>
                <w:sz w:val="24"/>
                <w:szCs w:val="24"/>
              </w:rPr>
              <w:t>中国境内彩涂板</w:t>
            </w:r>
            <w:r w:rsidR="00464445" w:rsidRPr="001F0B8E">
              <w:rPr>
                <w:rFonts w:ascii="Arial" w:eastAsia="宋体" w:hAnsi="Arial" w:cs="Arial" w:hint="eastAsia"/>
                <w:sz w:val="24"/>
                <w:szCs w:val="24"/>
              </w:rPr>
              <w:t>市场</w:t>
            </w:r>
            <w:r w:rsidRPr="001F0B8E">
              <w:rPr>
                <w:rFonts w:ascii="Arial" w:eastAsia="宋体" w:hAnsi="Arial" w:cs="Arial" w:hint="eastAsia"/>
                <w:sz w:val="24"/>
                <w:szCs w:val="24"/>
              </w:rPr>
              <w:t>：</w:t>
            </w:r>
            <w:r w:rsidR="00C46F73">
              <w:rPr>
                <w:rFonts w:ascii="Arial" w:eastAsia="宋体" w:hAnsi="Arial" w:cs="Arial" w:hint="eastAsia"/>
                <w:sz w:val="24"/>
                <w:szCs w:val="24"/>
              </w:rPr>
              <w:t>安徽墙</w:t>
            </w:r>
            <w:proofErr w:type="gramStart"/>
            <w:r w:rsidR="00C46F73">
              <w:rPr>
                <w:rFonts w:ascii="Arial" w:eastAsia="宋体" w:hAnsi="Arial" w:cs="Arial" w:hint="eastAsia"/>
                <w:sz w:val="24"/>
                <w:szCs w:val="24"/>
              </w:rPr>
              <w:t>煌</w:t>
            </w:r>
            <w:proofErr w:type="gramEnd"/>
            <w:r w:rsidRPr="001F0B8E">
              <w:rPr>
                <w:rFonts w:ascii="Arial" w:eastAsia="宋体" w:hAnsi="Arial" w:cs="Arial" w:hint="eastAsia"/>
                <w:sz w:val="24"/>
                <w:szCs w:val="24"/>
              </w:rPr>
              <w:t>：</w:t>
            </w:r>
            <w:r w:rsidR="00EA73FB" w:rsidRPr="00220D8B">
              <w:rPr>
                <w:rFonts w:ascii="Arial" w:eastAsia="宋体" w:hAnsi="Arial" w:cs="Arial" w:hint="eastAsia"/>
                <w:sz w:val="24"/>
                <w:szCs w:val="24"/>
              </w:rPr>
              <w:t>[</w:t>
            </w:r>
            <w:r w:rsidR="00220D8B" w:rsidRPr="00220D8B">
              <w:rPr>
                <w:rFonts w:ascii="Arial" w:eastAsia="宋体" w:hAnsi="Arial" w:cs="Arial" w:hint="eastAsia"/>
                <w:bCs/>
                <w:sz w:val="24"/>
                <w:szCs w:val="24"/>
              </w:rPr>
              <w:t>0</w:t>
            </w:r>
            <w:r w:rsidR="00220D8B" w:rsidRPr="001B404A">
              <w:rPr>
                <w:rFonts w:ascii="Arial" w:eastAsia="宋体" w:hAnsi="Arial" w:cs="Arial"/>
                <w:bCs/>
                <w:sz w:val="24"/>
                <w:szCs w:val="24"/>
              </w:rPr>
              <w:t>-</w:t>
            </w:r>
            <w:proofErr w:type="gramStart"/>
            <w:r w:rsidR="00220D8B" w:rsidRPr="00220D8B">
              <w:rPr>
                <w:rFonts w:ascii="Arial" w:eastAsia="宋体" w:hAnsi="Arial" w:cs="Arial"/>
                <w:bCs/>
                <w:sz w:val="24"/>
                <w:szCs w:val="24"/>
              </w:rPr>
              <w:t>5</w:t>
            </w:r>
            <w:r w:rsidR="00EA73FB" w:rsidRPr="00220D8B">
              <w:rPr>
                <w:rFonts w:ascii="Arial" w:eastAsia="宋体" w:hAnsi="Arial" w:cs="Arial"/>
                <w:bCs/>
                <w:sz w:val="24"/>
                <w:szCs w:val="24"/>
              </w:rPr>
              <w:t>]</w:t>
            </w:r>
            <w:r w:rsidRPr="00220D8B">
              <w:rPr>
                <w:rFonts w:ascii="Arial" w:eastAsia="宋体" w:hAnsi="Arial" w:cs="Arial" w:hint="eastAsia"/>
                <w:sz w:val="24"/>
                <w:szCs w:val="24"/>
              </w:rPr>
              <w:t>%</w:t>
            </w:r>
            <w:proofErr w:type="gramEnd"/>
          </w:p>
          <w:p w:rsidR="00220D8B" w:rsidRPr="001F0B8E" w:rsidRDefault="00677447" w:rsidP="00220D8B">
            <w:pPr>
              <w:jc w:val="left"/>
              <w:rPr>
                <w:rFonts w:ascii="Arial" w:eastAsia="宋体" w:hAnsi="Arial" w:cs="Arial"/>
                <w:sz w:val="24"/>
                <w:szCs w:val="24"/>
              </w:rPr>
            </w:pPr>
            <w:r w:rsidRPr="00220D8B">
              <w:rPr>
                <w:rFonts w:ascii="Arial" w:eastAsia="宋体" w:hAnsi="Arial" w:cs="Arial" w:hint="eastAsia"/>
                <w:sz w:val="24"/>
                <w:szCs w:val="24"/>
              </w:rPr>
              <w:t>2</w:t>
            </w:r>
            <w:r w:rsidRPr="00220D8B">
              <w:rPr>
                <w:rFonts w:ascii="Arial" w:eastAsia="宋体" w:hAnsi="Arial" w:cs="Arial"/>
                <w:sz w:val="24"/>
                <w:szCs w:val="24"/>
              </w:rPr>
              <w:t>022</w:t>
            </w:r>
            <w:r w:rsidRPr="00220D8B">
              <w:rPr>
                <w:rFonts w:ascii="Arial" w:eastAsia="宋体" w:hAnsi="Arial" w:cs="Arial" w:hint="eastAsia"/>
                <w:sz w:val="24"/>
                <w:szCs w:val="24"/>
              </w:rPr>
              <w:t>年中国境内</w:t>
            </w:r>
            <w:r w:rsidR="003E190E" w:rsidRPr="00220D8B">
              <w:rPr>
                <w:rFonts w:ascii="Arial" w:eastAsia="宋体" w:hAnsi="Arial" w:cs="Arial" w:hint="eastAsia"/>
                <w:sz w:val="24"/>
                <w:szCs w:val="24"/>
              </w:rPr>
              <w:t>铝单</w:t>
            </w:r>
            <w:r w:rsidRPr="00220D8B">
              <w:rPr>
                <w:rFonts w:ascii="Arial" w:eastAsia="宋体" w:hAnsi="Arial" w:cs="Arial" w:hint="eastAsia"/>
                <w:sz w:val="24"/>
                <w:szCs w:val="24"/>
              </w:rPr>
              <w:t>板市场：安徽墙</w:t>
            </w:r>
            <w:proofErr w:type="gramStart"/>
            <w:r w:rsidRPr="00220D8B">
              <w:rPr>
                <w:rFonts w:ascii="Arial" w:eastAsia="宋体" w:hAnsi="Arial" w:cs="Arial" w:hint="eastAsia"/>
                <w:sz w:val="24"/>
                <w:szCs w:val="24"/>
              </w:rPr>
              <w:t>煌</w:t>
            </w:r>
            <w:proofErr w:type="gramEnd"/>
            <w:r w:rsidRPr="00220D8B">
              <w:rPr>
                <w:rFonts w:ascii="Arial" w:eastAsia="宋体" w:hAnsi="Arial" w:cs="Arial" w:hint="eastAsia"/>
                <w:sz w:val="24"/>
                <w:szCs w:val="24"/>
              </w:rPr>
              <w:t>：</w:t>
            </w:r>
            <w:r w:rsidR="00EA73FB" w:rsidRPr="00220D8B">
              <w:rPr>
                <w:rFonts w:ascii="Arial" w:eastAsia="宋体" w:hAnsi="Arial" w:cs="Arial"/>
                <w:sz w:val="24"/>
                <w:szCs w:val="24"/>
              </w:rPr>
              <w:t>[</w:t>
            </w:r>
            <w:r w:rsidR="00220D8B" w:rsidRPr="00220D8B">
              <w:rPr>
                <w:rFonts w:ascii="Arial" w:eastAsia="宋体" w:hAnsi="Arial" w:cs="Arial" w:hint="eastAsia"/>
                <w:bCs/>
                <w:sz w:val="24"/>
                <w:szCs w:val="24"/>
              </w:rPr>
              <w:t>0</w:t>
            </w:r>
            <w:r w:rsidR="00220D8B" w:rsidRPr="001B404A">
              <w:rPr>
                <w:rFonts w:ascii="Arial" w:eastAsia="宋体" w:hAnsi="Arial" w:cs="Arial"/>
                <w:bCs/>
                <w:sz w:val="24"/>
                <w:szCs w:val="24"/>
              </w:rPr>
              <w:t>-</w:t>
            </w:r>
            <w:r w:rsidR="00220D8B" w:rsidRPr="00220D8B">
              <w:rPr>
                <w:rFonts w:ascii="Arial" w:eastAsia="宋体" w:hAnsi="Arial" w:cs="Arial"/>
                <w:bCs/>
                <w:sz w:val="24"/>
                <w:szCs w:val="24"/>
              </w:rPr>
              <w:t>5</w:t>
            </w:r>
            <w:r w:rsidR="00EA73FB" w:rsidRPr="00220D8B">
              <w:rPr>
                <w:rFonts w:ascii="Arial" w:eastAsia="宋体" w:hAnsi="Arial" w:cs="Arial"/>
                <w:bCs/>
                <w:sz w:val="24"/>
                <w:szCs w:val="24"/>
              </w:rPr>
              <w:t>]</w:t>
            </w:r>
            <w:r w:rsidRPr="00220D8B">
              <w:rPr>
                <w:rFonts w:ascii="Arial" w:eastAsia="宋体" w:hAnsi="Arial" w:cs="Arial" w:hint="eastAsia"/>
                <w:sz w:val="24"/>
                <w:szCs w:val="24"/>
              </w:rPr>
              <w:t>%</w:t>
            </w:r>
          </w:p>
        </w:tc>
      </w:tr>
    </w:tbl>
    <w:p w:rsidR="00AD60B6" w:rsidRPr="001F0B8E" w:rsidRDefault="00AD60B6" w:rsidP="00AD60B6">
      <w:pPr>
        <w:rPr>
          <w:rFonts w:ascii="Arial" w:eastAsia="宋体" w:hAnsi="Arial"/>
        </w:rPr>
      </w:pPr>
      <w:bookmarkStart w:id="0" w:name="_GoBack"/>
      <w:bookmarkEnd w:id="0"/>
    </w:p>
    <w:sectPr w:rsidR="00AD60B6" w:rsidRPr="001F0B8E">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285B" w:rsidRDefault="00CF285B">
      <w:r>
        <w:separator/>
      </w:r>
    </w:p>
  </w:endnote>
  <w:endnote w:type="continuationSeparator" w:id="0">
    <w:p w:rsidR="00CF285B" w:rsidRDefault="00CF28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Simplified Arabic">
    <w:altName w:val="Times New Roman"/>
    <w:charset w:val="00"/>
    <w:family w:val="roman"/>
    <w:pitch w:val="default"/>
    <w:sig w:usb0="00000000" w:usb1="00000000" w:usb2="00000000" w:usb3="00000000" w:csb0="00000041" w:csb1="2008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0D8B" w:rsidRPr="001B404A" w:rsidRDefault="00220D8B">
    <w:pPr>
      <w:pStyle w:val="a3"/>
      <w:jc w:val="center"/>
      <w:rPr>
        <w:rFonts w:ascii="Arial" w:hAnsi="Arial" w:cs="Arial"/>
      </w:rPr>
    </w:pPr>
  </w:p>
  <w:p w:rsidR="00DF28C6" w:rsidRPr="00220D8B" w:rsidRDefault="00CF285B" w:rsidP="00210A54">
    <w:pPr>
      <w:pStyle w:val="a3"/>
      <w:rPr>
        <w:rFonts w:ascii="Arial" w:eastAsia="宋体"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285B" w:rsidRDefault="00CF285B">
      <w:r>
        <w:separator/>
      </w:r>
    </w:p>
  </w:footnote>
  <w:footnote w:type="continuationSeparator" w:id="0">
    <w:p w:rsidR="00CF285B" w:rsidRDefault="00CF285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A4B8E"/>
    <w:multiLevelType w:val="multilevel"/>
    <w:tmpl w:val="19AA4B8E"/>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2EA"/>
    <w:rsid w:val="00003FF5"/>
    <w:rsid w:val="000100AB"/>
    <w:rsid w:val="00014D58"/>
    <w:rsid w:val="00024E98"/>
    <w:rsid w:val="000354F2"/>
    <w:rsid w:val="000368BE"/>
    <w:rsid w:val="00044795"/>
    <w:rsid w:val="000604B4"/>
    <w:rsid w:val="00096738"/>
    <w:rsid w:val="000A1C0D"/>
    <w:rsid w:val="000A2E64"/>
    <w:rsid w:val="000B4E2B"/>
    <w:rsid w:val="000C0064"/>
    <w:rsid w:val="000E27D9"/>
    <w:rsid w:val="000E46CA"/>
    <w:rsid w:val="000E4A4F"/>
    <w:rsid w:val="00103651"/>
    <w:rsid w:val="001231B2"/>
    <w:rsid w:val="00134248"/>
    <w:rsid w:val="00135831"/>
    <w:rsid w:val="00141744"/>
    <w:rsid w:val="001538F4"/>
    <w:rsid w:val="0016467C"/>
    <w:rsid w:val="00167A36"/>
    <w:rsid w:val="001770FD"/>
    <w:rsid w:val="00186360"/>
    <w:rsid w:val="001922EA"/>
    <w:rsid w:val="00192C82"/>
    <w:rsid w:val="001A1BD6"/>
    <w:rsid w:val="001A3866"/>
    <w:rsid w:val="001B404A"/>
    <w:rsid w:val="001B54DE"/>
    <w:rsid w:val="001B5E38"/>
    <w:rsid w:val="001C3E76"/>
    <w:rsid w:val="001D3C24"/>
    <w:rsid w:val="001D7D83"/>
    <w:rsid w:val="001E1868"/>
    <w:rsid w:val="001F0B8E"/>
    <w:rsid w:val="001F2539"/>
    <w:rsid w:val="001F522D"/>
    <w:rsid w:val="001F7C52"/>
    <w:rsid w:val="00210A54"/>
    <w:rsid w:val="00220D8B"/>
    <w:rsid w:val="002307D8"/>
    <w:rsid w:val="002341E5"/>
    <w:rsid w:val="002379B6"/>
    <w:rsid w:val="0024014C"/>
    <w:rsid w:val="002725E0"/>
    <w:rsid w:val="00281A8F"/>
    <w:rsid w:val="002838A0"/>
    <w:rsid w:val="002A1AC1"/>
    <w:rsid w:val="002B7B35"/>
    <w:rsid w:val="002C19EC"/>
    <w:rsid w:val="002C58C6"/>
    <w:rsid w:val="002C64CF"/>
    <w:rsid w:val="002E42DE"/>
    <w:rsid w:val="002E5DB6"/>
    <w:rsid w:val="00301E79"/>
    <w:rsid w:val="00302AF3"/>
    <w:rsid w:val="00303D40"/>
    <w:rsid w:val="0030652F"/>
    <w:rsid w:val="00323B27"/>
    <w:rsid w:val="00324B52"/>
    <w:rsid w:val="003371CA"/>
    <w:rsid w:val="00342D01"/>
    <w:rsid w:val="00347DB2"/>
    <w:rsid w:val="003522AD"/>
    <w:rsid w:val="00354F1B"/>
    <w:rsid w:val="00357913"/>
    <w:rsid w:val="003A26DB"/>
    <w:rsid w:val="003A297B"/>
    <w:rsid w:val="003A6012"/>
    <w:rsid w:val="003B2EF8"/>
    <w:rsid w:val="003D7CAF"/>
    <w:rsid w:val="003E0BAB"/>
    <w:rsid w:val="003E190E"/>
    <w:rsid w:val="00411406"/>
    <w:rsid w:val="0041607C"/>
    <w:rsid w:val="00420503"/>
    <w:rsid w:val="00436FDD"/>
    <w:rsid w:val="00440B08"/>
    <w:rsid w:val="00441540"/>
    <w:rsid w:val="0044225A"/>
    <w:rsid w:val="004529E5"/>
    <w:rsid w:val="004536EB"/>
    <w:rsid w:val="00464445"/>
    <w:rsid w:val="00466D52"/>
    <w:rsid w:val="004757F0"/>
    <w:rsid w:val="00483AEB"/>
    <w:rsid w:val="00494C85"/>
    <w:rsid w:val="00495432"/>
    <w:rsid w:val="00495880"/>
    <w:rsid w:val="00497BA4"/>
    <w:rsid w:val="004A30B2"/>
    <w:rsid w:val="004A40EB"/>
    <w:rsid w:val="004A5DE9"/>
    <w:rsid w:val="004B193C"/>
    <w:rsid w:val="004C60BF"/>
    <w:rsid w:val="004E077D"/>
    <w:rsid w:val="004E11FB"/>
    <w:rsid w:val="004E353B"/>
    <w:rsid w:val="004E3ECE"/>
    <w:rsid w:val="004E5926"/>
    <w:rsid w:val="004E5A3F"/>
    <w:rsid w:val="004E6B76"/>
    <w:rsid w:val="004F14BE"/>
    <w:rsid w:val="00515F26"/>
    <w:rsid w:val="0054247B"/>
    <w:rsid w:val="00544F6E"/>
    <w:rsid w:val="00550DCD"/>
    <w:rsid w:val="005544B0"/>
    <w:rsid w:val="00556C8A"/>
    <w:rsid w:val="00562795"/>
    <w:rsid w:val="00566B1E"/>
    <w:rsid w:val="0059202A"/>
    <w:rsid w:val="005B30BA"/>
    <w:rsid w:val="005C74D0"/>
    <w:rsid w:val="005C79AA"/>
    <w:rsid w:val="005D2D56"/>
    <w:rsid w:val="005E2FA9"/>
    <w:rsid w:val="005E34BC"/>
    <w:rsid w:val="006002EA"/>
    <w:rsid w:val="006151BF"/>
    <w:rsid w:val="00637B88"/>
    <w:rsid w:val="006425CA"/>
    <w:rsid w:val="0064312B"/>
    <w:rsid w:val="00653C0C"/>
    <w:rsid w:val="00653D67"/>
    <w:rsid w:val="006568CC"/>
    <w:rsid w:val="00664ED7"/>
    <w:rsid w:val="00677447"/>
    <w:rsid w:val="006B61F7"/>
    <w:rsid w:val="006B6AD5"/>
    <w:rsid w:val="006C2E17"/>
    <w:rsid w:val="006D7C8C"/>
    <w:rsid w:val="00700708"/>
    <w:rsid w:val="0072332A"/>
    <w:rsid w:val="0072732C"/>
    <w:rsid w:val="00740DF4"/>
    <w:rsid w:val="00745D9D"/>
    <w:rsid w:val="00777A4C"/>
    <w:rsid w:val="00795CD5"/>
    <w:rsid w:val="007A2FA5"/>
    <w:rsid w:val="007B2F89"/>
    <w:rsid w:val="007E1F6E"/>
    <w:rsid w:val="00801AD9"/>
    <w:rsid w:val="00814443"/>
    <w:rsid w:val="00834613"/>
    <w:rsid w:val="00847823"/>
    <w:rsid w:val="00856E95"/>
    <w:rsid w:val="00857C5C"/>
    <w:rsid w:val="00860583"/>
    <w:rsid w:val="00871BD5"/>
    <w:rsid w:val="00886CF8"/>
    <w:rsid w:val="00895D29"/>
    <w:rsid w:val="008B09A9"/>
    <w:rsid w:val="008B76F0"/>
    <w:rsid w:val="008C0F1C"/>
    <w:rsid w:val="008C366E"/>
    <w:rsid w:val="008C67DE"/>
    <w:rsid w:val="008D488E"/>
    <w:rsid w:val="008E4493"/>
    <w:rsid w:val="008F0B3C"/>
    <w:rsid w:val="00911F71"/>
    <w:rsid w:val="0091287D"/>
    <w:rsid w:val="009277A7"/>
    <w:rsid w:val="00934379"/>
    <w:rsid w:val="00944EB5"/>
    <w:rsid w:val="0095707E"/>
    <w:rsid w:val="00964ADF"/>
    <w:rsid w:val="009815FF"/>
    <w:rsid w:val="00987B94"/>
    <w:rsid w:val="009928A1"/>
    <w:rsid w:val="009A6135"/>
    <w:rsid w:val="009C7240"/>
    <w:rsid w:val="009D7439"/>
    <w:rsid w:val="009D7FD1"/>
    <w:rsid w:val="00A031B3"/>
    <w:rsid w:val="00A16064"/>
    <w:rsid w:val="00A25AC2"/>
    <w:rsid w:val="00A2636F"/>
    <w:rsid w:val="00A315C9"/>
    <w:rsid w:val="00A46DFF"/>
    <w:rsid w:val="00A61A38"/>
    <w:rsid w:val="00A700D5"/>
    <w:rsid w:val="00A92275"/>
    <w:rsid w:val="00AC79AA"/>
    <w:rsid w:val="00AD60B6"/>
    <w:rsid w:val="00AF135E"/>
    <w:rsid w:val="00B074CC"/>
    <w:rsid w:val="00B1059D"/>
    <w:rsid w:val="00B14309"/>
    <w:rsid w:val="00B144C0"/>
    <w:rsid w:val="00B219EA"/>
    <w:rsid w:val="00B22316"/>
    <w:rsid w:val="00B432E6"/>
    <w:rsid w:val="00B46FF9"/>
    <w:rsid w:val="00B519B7"/>
    <w:rsid w:val="00B532A2"/>
    <w:rsid w:val="00B62201"/>
    <w:rsid w:val="00B81D76"/>
    <w:rsid w:val="00B8534E"/>
    <w:rsid w:val="00B932C9"/>
    <w:rsid w:val="00BA371A"/>
    <w:rsid w:val="00BC6DAA"/>
    <w:rsid w:val="00BD30F0"/>
    <w:rsid w:val="00BD5A13"/>
    <w:rsid w:val="00BE70D9"/>
    <w:rsid w:val="00C02B8A"/>
    <w:rsid w:val="00C423CE"/>
    <w:rsid w:val="00C43016"/>
    <w:rsid w:val="00C46F73"/>
    <w:rsid w:val="00C7191C"/>
    <w:rsid w:val="00C755CF"/>
    <w:rsid w:val="00CA3550"/>
    <w:rsid w:val="00CA3668"/>
    <w:rsid w:val="00CC0A81"/>
    <w:rsid w:val="00CC76AE"/>
    <w:rsid w:val="00CD02BF"/>
    <w:rsid w:val="00CE1E73"/>
    <w:rsid w:val="00CE6F97"/>
    <w:rsid w:val="00CF285B"/>
    <w:rsid w:val="00D37E16"/>
    <w:rsid w:val="00D47592"/>
    <w:rsid w:val="00D5216C"/>
    <w:rsid w:val="00D67F6A"/>
    <w:rsid w:val="00D83A1F"/>
    <w:rsid w:val="00D967C8"/>
    <w:rsid w:val="00DC4D59"/>
    <w:rsid w:val="00DC6AF9"/>
    <w:rsid w:val="00DD62FA"/>
    <w:rsid w:val="00DD7FBD"/>
    <w:rsid w:val="00DF705F"/>
    <w:rsid w:val="00E05F86"/>
    <w:rsid w:val="00E06103"/>
    <w:rsid w:val="00E06F8F"/>
    <w:rsid w:val="00E123D0"/>
    <w:rsid w:val="00E26A72"/>
    <w:rsid w:val="00E27D1D"/>
    <w:rsid w:val="00E35FD4"/>
    <w:rsid w:val="00E40EA1"/>
    <w:rsid w:val="00E51F8A"/>
    <w:rsid w:val="00E53A30"/>
    <w:rsid w:val="00E548E5"/>
    <w:rsid w:val="00E57D57"/>
    <w:rsid w:val="00E671C9"/>
    <w:rsid w:val="00E7069A"/>
    <w:rsid w:val="00E7079E"/>
    <w:rsid w:val="00E85768"/>
    <w:rsid w:val="00EA1711"/>
    <w:rsid w:val="00EA56E1"/>
    <w:rsid w:val="00EA73FB"/>
    <w:rsid w:val="00EB0715"/>
    <w:rsid w:val="00EB69D7"/>
    <w:rsid w:val="00EC5FDD"/>
    <w:rsid w:val="00ED3BB0"/>
    <w:rsid w:val="00EE1B0A"/>
    <w:rsid w:val="00EE29BB"/>
    <w:rsid w:val="00EE6A8C"/>
    <w:rsid w:val="00EE7211"/>
    <w:rsid w:val="00EF2472"/>
    <w:rsid w:val="00F00FC4"/>
    <w:rsid w:val="00F06E32"/>
    <w:rsid w:val="00F104CC"/>
    <w:rsid w:val="00F11B86"/>
    <w:rsid w:val="00F12CF4"/>
    <w:rsid w:val="00F2281D"/>
    <w:rsid w:val="00F2634D"/>
    <w:rsid w:val="00F45E47"/>
    <w:rsid w:val="00F4677B"/>
    <w:rsid w:val="00F56679"/>
    <w:rsid w:val="00F600C3"/>
    <w:rsid w:val="00F70BA8"/>
    <w:rsid w:val="00F75641"/>
    <w:rsid w:val="00F8410D"/>
    <w:rsid w:val="00F85A3D"/>
    <w:rsid w:val="00F927A8"/>
    <w:rsid w:val="00F959DF"/>
    <w:rsid w:val="00F96CDC"/>
    <w:rsid w:val="00FA0D3A"/>
    <w:rsid w:val="00FA2AD4"/>
    <w:rsid w:val="00FC0217"/>
    <w:rsid w:val="00FC577D"/>
    <w:rsid w:val="00FD50E7"/>
    <w:rsid w:val="00FF06E9"/>
    <w:rsid w:val="00FF6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610CD"/>
  <w15:chartTrackingRefBased/>
  <w15:docId w15:val="{08D2D7E2-4F84-4EBA-BA59-0B226EDC2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宋体" w:hAnsi="Arial" w:cs="Times New Roman"/>
        <w:kern w:val="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7447"/>
    <w:pPr>
      <w:widowControl w:val="0"/>
      <w:jc w:val="both"/>
    </w:pPr>
    <w:rPr>
      <w:rFonts w:asciiTheme="minorHAnsi" w:eastAsiaTheme="minorEastAsia" w:hAnsiTheme="minorHAnsi"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922EA"/>
    <w:pPr>
      <w:tabs>
        <w:tab w:val="center" w:pos="4153"/>
        <w:tab w:val="right" w:pos="8306"/>
      </w:tabs>
      <w:snapToGrid w:val="0"/>
      <w:jc w:val="left"/>
    </w:pPr>
    <w:rPr>
      <w:sz w:val="18"/>
      <w:szCs w:val="18"/>
    </w:rPr>
  </w:style>
  <w:style w:type="character" w:customStyle="1" w:styleId="a4">
    <w:name w:val="页脚 字符"/>
    <w:basedOn w:val="a0"/>
    <w:link w:val="a3"/>
    <w:uiPriority w:val="99"/>
    <w:rsid w:val="001922EA"/>
    <w:rPr>
      <w:rFonts w:asciiTheme="minorHAnsi" w:eastAsiaTheme="minorEastAsia" w:hAnsiTheme="minorHAnsi" w:cstheme="minorBidi"/>
      <w:sz w:val="18"/>
      <w:szCs w:val="18"/>
    </w:rPr>
  </w:style>
  <w:style w:type="table" w:styleId="a5">
    <w:name w:val="Table Grid"/>
    <w:basedOn w:val="a1"/>
    <w:uiPriority w:val="59"/>
    <w:rsid w:val="001922EA"/>
    <w:rPr>
      <w:rFonts w:asciiTheme="minorHAnsi" w:eastAsiaTheme="minorEastAsia" w:hAnsiTheme="minorHAnsi" w:cstheme="minorBidi"/>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1922EA"/>
    <w:pPr>
      <w:ind w:firstLineChars="200" w:firstLine="420"/>
    </w:pPr>
  </w:style>
  <w:style w:type="paragraph" w:styleId="a7">
    <w:name w:val="header"/>
    <w:basedOn w:val="a"/>
    <w:link w:val="a8"/>
    <w:uiPriority w:val="99"/>
    <w:unhideWhenUsed/>
    <w:rsid w:val="005544B0"/>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5544B0"/>
    <w:rPr>
      <w:rFonts w:asciiTheme="minorHAnsi" w:eastAsiaTheme="minorEastAsia" w:hAnsiTheme="minorHAnsi" w:cstheme="minorBidi"/>
      <w:sz w:val="18"/>
      <w:szCs w:val="18"/>
    </w:rPr>
  </w:style>
  <w:style w:type="paragraph" w:styleId="a9">
    <w:name w:val="Body Text"/>
    <w:basedOn w:val="a"/>
    <w:link w:val="aa"/>
    <w:qFormat/>
    <w:rsid w:val="00F104CC"/>
    <w:pPr>
      <w:widowControl/>
      <w:spacing w:after="240"/>
    </w:pPr>
    <w:rPr>
      <w:rFonts w:ascii="Times New Roman" w:eastAsia="宋体" w:hAnsi="Times New Roman" w:cs="Simplified Arabic"/>
      <w:kern w:val="0"/>
      <w:sz w:val="24"/>
      <w:szCs w:val="24"/>
      <w:lang w:val="zh-CN" w:eastAsia="en-GB" w:bidi="ar-AE"/>
    </w:rPr>
  </w:style>
  <w:style w:type="character" w:customStyle="1" w:styleId="aa">
    <w:name w:val="正文文本 字符"/>
    <w:basedOn w:val="a0"/>
    <w:link w:val="a9"/>
    <w:qFormat/>
    <w:rsid w:val="00F104CC"/>
    <w:rPr>
      <w:rFonts w:ascii="Times New Roman" w:hAnsi="Times New Roman" w:cs="Simplified Arabic"/>
      <w:kern w:val="0"/>
      <w:sz w:val="24"/>
      <w:szCs w:val="24"/>
      <w:lang w:val="zh-CN" w:eastAsia="en-GB" w:bidi="ar-AE"/>
    </w:rPr>
  </w:style>
  <w:style w:type="paragraph" w:styleId="ab">
    <w:name w:val="Balloon Text"/>
    <w:basedOn w:val="a"/>
    <w:link w:val="ac"/>
    <w:uiPriority w:val="99"/>
    <w:semiHidden/>
    <w:unhideWhenUsed/>
    <w:rsid w:val="0024014C"/>
    <w:rPr>
      <w:sz w:val="18"/>
      <w:szCs w:val="18"/>
    </w:rPr>
  </w:style>
  <w:style w:type="character" w:customStyle="1" w:styleId="ac">
    <w:name w:val="批注框文本 字符"/>
    <w:basedOn w:val="a0"/>
    <w:link w:val="ab"/>
    <w:uiPriority w:val="99"/>
    <w:semiHidden/>
    <w:rsid w:val="0024014C"/>
    <w:rPr>
      <w:rFonts w:asciiTheme="minorHAnsi" w:eastAsiaTheme="minorEastAsia" w:hAnsiTheme="minorHAnsi" w:cstheme="min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117</Words>
  <Characters>667</Characters>
  <Application>Microsoft Office Word</Application>
  <DocSecurity>0</DocSecurity>
  <Lines>5</Lines>
  <Paragraphs>1</Paragraphs>
  <ScaleCrop>false</ScaleCrop>
  <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10</cp:revision>
  <dcterms:created xsi:type="dcterms:W3CDTF">2023-09-20T15:56:00Z</dcterms:created>
  <dcterms:modified xsi:type="dcterms:W3CDTF">2023-10-23T09:26:00Z</dcterms:modified>
</cp:coreProperties>
</file>