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bCs/>
          <w:color w:val="000000" w:themeColor="text1"/>
          <w:sz w:val="36"/>
          <w:szCs w:val="36"/>
          <w14:textFill>
            <w14:solidFill>
              <w14:schemeClr w14:val="tx1"/>
            </w14:solidFill>
          </w14:textFill>
        </w:rPr>
      </w:pPr>
      <w:r>
        <w:rPr>
          <w:rFonts w:eastAsia="黑体"/>
          <w:bCs/>
          <w:color w:val="000000" w:themeColor="text1"/>
          <w:sz w:val="36"/>
          <w:szCs w:val="36"/>
          <w14:textFill>
            <w14:solidFill>
              <w14:schemeClr w14:val="tx1"/>
            </w14:solidFill>
          </w14:textFill>
        </w:rPr>
        <w:t>经营者集中简易案件公示表</w:t>
      </w:r>
    </w:p>
    <w:tbl>
      <w:tblPr>
        <w:tblStyle w:val="7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940" w:type="dxa"/>
            <w:shd w:val="clear" w:color="auto" w:fill="D9D9D9"/>
            <w:vAlign w:val="center"/>
          </w:tcPr>
          <w:p>
            <w:pPr>
              <w:pStyle w:val="5"/>
              <w:adjustRightInd w:val="0"/>
              <w:snapToGrid w:val="0"/>
              <w:spacing w:after="0"/>
              <w:rPr>
                <w:rFonts w:cs="Times New Roman"/>
                <w:bCs/>
                <w:color w:val="000000" w:themeColor="text1"/>
                <w:lang w:val="en-US"/>
                <w14:textFill>
                  <w14:solidFill>
                    <w14:schemeClr w14:val="tx1"/>
                  </w14:solidFill>
                </w14:textFill>
              </w:rPr>
            </w:pPr>
            <w:r>
              <w:rPr>
                <w:rFonts w:cs="Times New Roman"/>
                <w:bCs/>
                <w:color w:val="000000" w:themeColor="text1"/>
                <w14:textFill>
                  <w14:solidFill>
                    <w14:schemeClr w14:val="tx1"/>
                  </w14:solidFill>
                </w14:textFill>
              </w:rPr>
              <w:t>案件名称</w:t>
            </w:r>
          </w:p>
        </w:tc>
        <w:tc>
          <w:tcPr>
            <w:tcW w:w="7700" w:type="dxa"/>
            <w:gridSpan w:val="2"/>
            <w:vAlign w:val="center"/>
          </w:tcPr>
          <w:p>
            <w:pPr>
              <w:widowControl w:val="0"/>
              <w:adjustRightInd w:val="0"/>
              <w:snapToGrid w:val="0"/>
              <w:spacing w:after="0"/>
              <w:rPr>
                <w:bCs/>
                <w:color w:val="000000" w:themeColor="text1"/>
                <w:lang w:val="en-US"/>
                <w14:textFill>
                  <w14:solidFill>
                    <w14:schemeClr w14:val="tx1"/>
                  </w14:solidFill>
                </w14:textFill>
              </w:rPr>
            </w:pPr>
            <w:r>
              <w:rPr>
                <w:rFonts w:hint="eastAsia"/>
                <w:szCs w:val="21"/>
              </w:rPr>
              <w:t>杭州传化生物科技发展有限公司与杭州和达能源有限公司新设合营企业案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940" w:type="dxa"/>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t>交易概况（限200字内）</w:t>
            </w:r>
          </w:p>
        </w:tc>
        <w:tc>
          <w:tcPr>
            <w:tcW w:w="7700" w:type="dxa"/>
            <w:gridSpan w:val="2"/>
            <w:vAlign w:val="center"/>
          </w:tcPr>
          <w:p>
            <w:pPr>
              <w:widowControl w:val="0"/>
              <w:adjustRightInd w:val="0"/>
              <w:snapToGrid w:val="0"/>
              <w:spacing w:after="0"/>
              <w:rPr>
                <w:szCs w:val="21"/>
              </w:rPr>
            </w:pPr>
            <w:r>
              <w:rPr>
                <w:rFonts w:hint="eastAsia"/>
                <w:szCs w:val="21"/>
              </w:rPr>
              <w:t>杭州传化生物科技发展有限公司（“传化生物”）与杭州和达能源有限公司（“和达能源”）签署协议，拟设立一家合营企业，主要从事热力生产和供应服务、产冷和供冷服务。</w:t>
            </w:r>
          </w:p>
          <w:p>
            <w:pPr>
              <w:widowControl w:val="0"/>
              <w:adjustRightInd w:val="0"/>
              <w:snapToGrid w:val="0"/>
              <w:spacing w:after="0"/>
              <w:rPr>
                <w:szCs w:val="21"/>
              </w:rPr>
            </w:pPr>
            <w:r>
              <w:rPr>
                <w:rFonts w:hint="eastAsia"/>
                <w:szCs w:val="21"/>
              </w:rPr>
              <w:t>交易后，传化生物、和达能源分别持有合营企业</w:t>
            </w:r>
            <w:r>
              <w:rPr>
                <w:szCs w:val="21"/>
              </w:rPr>
              <w:t>65%</w:t>
            </w:r>
            <w:r>
              <w:rPr>
                <w:rFonts w:hint="eastAsia"/>
                <w:szCs w:val="21"/>
              </w:rPr>
              <w:t>和3</w:t>
            </w:r>
            <w:r>
              <w:rPr>
                <w:szCs w:val="21"/>
              </w:rPr>
              <w:t>5%</w:t>
            </w:r>
            <w:r>
              <w:rPr>
                <w:rFonts w:hint="eastAsia"/>
                <w:szCs w:val="21"/>
              </w:rPr>
              <w:t>的股份，双方共同控制合营企业。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940" w:type="dxa"/>
            <w:vMerge w:val="restart"/>
            <w:shd w:val="clear" w:color="auto" w:fill="D9D9D9"/>
            <w:vAlign w:val="center"/>
          </w:tcPr>
          <w:p>
            <w:pPr>
              <w:pStyle w:val="5"/>
              <w:adjustRightInd w:val="0"/>
              <w:snapToGrid w:val="0"/>
              <w:spacing w:after="0"/>
              <w:rPr>
                <w:rFonts w:cs="Times New Roman"/>
                <w:bCs/>
                <w:color w:val="000000" w:themeColor="text1"/>
                <w:lang w:eastAsia="zh-CN"/>
                <w14:textFill>
                  <w14:solidFill>
                    <w14:schemeClr w14:val="tx1"/>
                  </w14:solidFill>
                </w14:textFill>
              </w:rPr>
            </w:pPr>
            <w:r>
              <w:rPr>
                <w:rFonts w:cs="Times New Roman"/>
                <w:bCs/>
                <w:color w:val="000000" w:themeColor="text1"/>
                <w:lang w:eastAsia="zh-CN"/>
                <w14:textFill>
                  <w14:solidFill>
                    <w14:schemeClr w14:val="tx1"/>
                  </w14:solidFill>
                </w14:textFill>
              </w:rPr>
              <w:t>参与集中的经营者简介（每个限</w:t>
            </w:r>
            <w:r>
              <w:rPr>
                <w:rFonts w:cs="Times New Roman"/>
                <w:bCs/>
                <w:color w:val="000000" w:themeColor="text1"/>
                <w:lang w:val="en-US" w:eastAsia="zh-CN"/>
                <w14:textFill>
                  <w14:solidFill>
                    <w14:schemeClr w14:val="tx1"/>
                  </w14:solidFill>
                </w14:textFill>
              </w:rPr>
              <w:t>100字以内</w:t>
            </w:r>
            <w:r>
              <w:rPr>
                <w:rFonts w:cs="Times New Roman"/>
                <w:bCs/>
                <w:color w:val="000000" w:themeColor="text1"/>
                <w:lang w:eastAsia="zh-CN"/>
                <w14:textFill>
                  <w14:solidFill>
                    <w14:schemeClr w14:val="tx1"/>
                  </w14:solidFill>
                </w14:textFill>
              </w:rPr>
              <w:t>）</w:t>
            </w:r>
          </w:p>
        </w:tc>
        <w:tc>
          <w:tcPr>
            <w:tcW w:w="1607" w:type="dxa"/>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val="en-US" w:eastAsia="zh-CN"/>
                <w14:textFill>
                  <w14:solidFill>
                    <w14:schemeClr w14:val="tx1"/>
                  </w14:solidFill>
                </w14:textFill>
              </w:rPr>
              <w:t>1.</w:t>
            </w:r>
            <w:r>
              <w:rPr>
                <w:rFonts w:hint="eastAsia" w:cs="Times New Roman"/>
                <w:bCs/>
                <w:color w:val="000000" w:themeColor="text1"/>
                <w:lang w:val="en-US" w:eastAsia="zh-CN"/>
                <w14:textFill>
                  <w14:solidFill>
                    <w14:schemeClr w14:val="tx1"/>
                  </w14:solidFill>
                </w14:textFill>
              </w:rPr>
              <w:t>传化生物</w:t>
            </w:r>
          </w:p>
        </w:tc>
        <w:tc>
          <w:tcPr>
            <w:tcW w:w="6093" w:type="dxa"/>
            <w:vAlign w:val="center"/>
          </w:tcPr>
          <w:p>
            <w:pPr>
              <w:spacing w:after="0"/>
            </w:pPr>
            <w:r>
              <w:rPr>
                <w:rFonts w:hint="eastAsia"/>
              </w:rPr>
              <w:t>传化生物于2</w:t>
            </w:r>
            <w:r>
              <w:t>023</w:t>
            </w:r>
            <w:r>
              <w:rPr>
                <w:rFonts w:hint="eastAsia"/>
              </w:rPr>
              <w:t>年1月6日成立于中国浙江省杭州市，主要业务为园区开发建设与招商运营、物业管理、能源管理等。</w:t>
            </w:r>
          </w:p>
          <w:p>
            <w:pPr>
              <w:spacing w:after="0"/>
            </w:pPr>
            <w:r>
              <w:rPr>
                <w:rFonts w:hint="eastAsia"/>
              </w:rPr>
              <w:t>传化生物最终控制人为自然人，主要通过传化集团有限公司从事业务，包括传化化学、新安化工、传化物流、传化科技城、传化农业等业务板块。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1607" w:type="dxa"/>
            <w:vAlign w:val="center"/>
          </w:tcPr>
          <w:p>
            <w:pPr>
              <w:pStyle w:val="5"/>
              <w:adjustRightInd w:val="0"/>
              <w:snapToGrid w:val="0"/>
              <w:spacing w:after="0"/>
              <w:rPr>
                <w:rFonts w:cs="Times New Roman"/>
                <w:bCs/>
                <w:color w:val="000000" w:themeColor="text1"/>
                <w:lang w:eastAsia="zh-CN"/>
                <w14:textFill>
                  <w14:solidFill>
                    <w14:schemeClr w14:val="tx1"/>
                  </w14:solidFill>
                </w14:textFill>
              </w:rPr>
            </w:pPr>
            <w:r>
              <w:rPr>
                <w:rFonts w:cs="Times New Roman"/>
                <w:bCs/>
                <w:color w:val="000000" w:themeColor="text1"/>
                <w:lang w:val="en-US" w:eastAsia="zh-CN"/>
                <w14:textFill>
                  <w14:solidFill>
                    <w14:schemeClr w14:val="tx1"/>
                  </w14:solidFill>
                </w14:textFill>
              </w:rPr>
              <w:t>2.</w:t>
            </w:r>
            <w:r>
              <w:rPr>
                <w:rFonts w:hint="eastAsia" w:cs="Times New Roman"/>
                <w:bCs/>
                <w:color w:val="000000" w:themeColor="text1"/>
                <w:lang w:eastAsia="zh-CN"/>
                <w14:textFill>
                  <w14:solidFill>
                    <w14:schemeClr w14:val="tx1"/>
                  </w14:solidFill>
                </w14:textFill>
              </w:rPr>
              <w:t>和达能源</w:t>
            </w:r>
          </w:p>
        </w:tc>
        <w:tc>
          <w:tcPr>
            <w:tcW w:w="6093" w:type="dxa"/>
            <w:vAlign w:val="center"/>
          </w:tcPr>
          <w:p>
            <w:pPr>
              <w:spacing w:after="0"/>
            </w:pPr>
            <w:r>
              <w:rPr>
                <w:rFonts w:hint="eastAsia"/>
              </w:rPr>
              <w:t>和达能源于2</w:t>
            </w:r>
            <w:r>
              <w:t>020</w:t>
            </w:r>
            <w:r>
              <w:rPr>
                <w:rFonts w:hint="eastAsia"/>
              </w:rPr>
              <w:t>年1</w:t>
            </w:r>
            <w:r>
              <w:t>1</w:t>
            </w:r>
            <w:r>
              <w:rPr>
                <w:rFonts w:hint="eastAsia"/>
              </w:rPr>
              <w:t>月2</w:t>
            </w:r>
            <w:r>
              <w:t>7</w:t>
            </w:r>
            <w:r>
              <w:rPr>
                <w:rFonts w:hint="eastAsia"/>
              </w:rPr>
              <w:t>日成立于中国浙江省杭州市，主要业务为冷热联供、区域集中供热、光伏发电和售电等。</w:t>
            </w:r>
          </w:p>
          <w:p>
            <w:pPr>
              <w:spacing w:after="0"/>
            </w:pPr>
            <w:r>
              <w:rPr>
                <w:rFonts w:hint="eastAsia"/>
              </w:rPr>
              <w:t>和达能源最终控制人为杭州钱塘新区产业发展集团有限公司，主要业务为产业开发与运营、智慧能源以及配套服务等。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t>简易案件理由（可以单选，也可以多选）</w:t>
            </w: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FE"/>
            </w:r>
            <w:r>
              <w:rPr>
                <w:rFonts w:cs="Times New Roman"/>
                <w:bCs/>
                <w:color w:val="000000" w:themeColor="text1"/>
                <w:lang w:eastAsia="zh-CN"/>
                <w14:textFill>
                  <w14:solidFill>
                    <w14:schemeClr w14:val="tx1"/>
                  </w14:solidFill>
                </w14:textFill>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940" w:type="dxa"/>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val="en-US" w:eastAsia="zh-CN"/>
                <w14:textFill>
                  <w14:solidFill>
                    <w14:schemeClr w14:val="tx1"/>
                  </w14:solidFill>
                </w14:textFill>
              </w:rPr>
              <w:t>备注</w:t>
            </w:r>
          </w:p>
        </w:tc>
        <w:tc>
          <w:tcPr>
            <w:tcW w:w="7700" w:type="dxa"/>
            <w:gridSpan w:val="2"/>
            <w:vAlign w:val="center"/>
          </w:tcPr>
          <w:p>
            <w:pPr>
              <w:pStyle w:val="5"/>
              <w:adjustRightInd w:val="0"/>
              <w:snapToGrid w:val="0"/>
              <w:spacing w:after="0"/>
              <w:rPr>
                <w:rFonts w:cs="Times New Roman"/>
                <w:b/>
                <w:color w:val="000000" w:themeColor="text1"/>
                <w:lang w:eastAsia="zh-CN"/>
                <w14:textFill>
                  <w14:solidFill>
                    <w14:schemeClr w14:val="tx1"/>
                  </w14:solidFill>
                </w14:textFill>
              </w:rPr>
            </w:pPr>
            <w:r>
              <w:rPr>
                <w:rFonts w:hint="eastAsia" w:cs="Times New Roman"/>
                <w:b/>
                <w:color w:val="000000" w:themeColor="text1"/>
                <w:lang w:eastAsia="zh-CN"/>
                <w14:textFill>
                  <w14:solidFill>
                    <w14:schemeClr w14:val="tx1"/>
                  </w14:solidFill>
                </w14:textFill>
              </w:rPr>
              <w:t>混合集中</w:t>
            </w:r>
            <w:r>
              <w:rPr>
                <w:rFonts w:cs="Times New Roman"/>
                <w:b/>
                <w:color w:val="000000" w:themeColor="text1"/>
                <w:lang w:eastAsia="zh-CN"/>
                <w14:textFill>
                  <w14:solidFill>
                    <w14:schemeClr w14:val="tx1"/>
                  </w14:solidFill>
                </w14:textFill>
              </w:rPr>
              <w:t>：</w:t>
            </w:r>
          </w:p>
          <w:p>
            <w:pPr>
              <w:pStyle w:val="5"/>
              <w:adjustRightInd w:val="0"/>
              <w:snapToGrid w:val="0"/>
              <w:spacing w:after="0"/>
              <w:rPr>
                <w:rFonts w:cs="Times New Roman"/>
                <w:color w:val="000000" w:themeColor="text1"/>
                <w:lang w:eastAsia="zh-CN"/>
                <w14:textFill>
                  <w14:solidFill>
                    <w14:schemeClr w14:val="tx1"/>
                  </w14:solidFill>
                </w14:textFill>
              </w:rPr>
            </w:pPr>
            <w:r>
              <w:rPr>
                <w:rFonts w:cs="Times New Roman"/>
                <w:color w:val="000000" w:themeColor="text1"/>
                <w:lang w:eastAsia="zh-CN"/>
                <w14:textFill>
                  <w14:solidFill>
                    <w14:schemeClr w14:val="tx1"/>
                  </w14:solidFill>
                </w14:textFill>
              </w:rPr>
              <w:t>2022年中国境内</w:t>
            </w:r>
            <w:r>
              <w:rPr>
                <w:rFonts w:hint="eastAsia" w:cs="Times New Roman"/>
                <w:color w:val="000000" w:themeColor="text1"/>
                <w:lang w:eastAsia="zh-CN"/>
                <w14:textFill>
                  <w14:solidFill>
                    <w14:schemeClr w14:val="tx1"/>
                  </w14:solidFill>
                </w14:textFill>
              </w:rPr>
              <w:t>热力生产和供应服务</w:t>
            </w:r>
            <w:r>
              <w:rPr>
                <w:rFonts w:cs="Times New Roman"/>
                <w:color w:val="000000" w:themeColor="text1"/>
                <w:lang w:eastAsia="zh-CN"/>
                <w14:textFill>
                  <w14:solidFill>
                    <w14:schemeClr w14:val="tx1"/>
                  </w14:solidFill>
                </w14:textFill>
              </w:rPr>
              <w:t>市场：</w:t>
            </w:r>
          </w:p>
          <w:p>
            <w:pPr>
              <w:pStyle w:val="5"/>
              <w:adjustRightInd w:val="0"/>
              <w:snapToGrid w:val="0"/>
              <w:spacing w:after="0"/>
              <w:rPr>
                <w:rFonts w:cs="Times New Roman"/>
                <w:lang w:eastAsia="zh-CN"/>
              </w:rPr>
            </w:pPr>
            <w:r>
              <w:rPr>
                <w:rFonts w:hint="eastAsia" w:cs="Times New Roman"/>
                <w:color w:val="000000" w:themeColor="text1"/>
                <w:lang w:eastAsia="zh-CN"/>
                <w14:textFill>
                  <w14:solidFill>
                    <w14:schemeClr w14:val="tx1"/>
                  </w14:solidFill>
                </w14:textFill>
              </w:rPr>
              <w:t>和达能源：</w:t>
            </w:r>
            <w:r>
              <w:rPr>
                <w:rFonts w:cs="Times New Roman"/>
                <w:color w:val="000000" w:themeColor="text1"/>
                <w:lang w:eastAsia="zh-CN"/>
                <w14:textFill>
                  <w14:solidFill>
                    <w14:schemeClr w14:val="tx1"/>
                  </w14:solidFill>
                </w14:textFill>
              </w:rPr>
              <w:t>0-5%</w:t>
            </w:r>
            <w:r>
              <w:rPr>
                <w:rFonts w:cs="Times New Roman"/>
                <w:lang w:eastAsia="zh-CN"/>
              </w:rPr>
              <w:t>。</w:t>
            </w:r>
            <w:bookmarkStart w:id="0" w:name="_GoBack"/>
            <w:bookmarkEnd w:id="0"/>
          </w:p>
          <w:p>
            <w:pPr>
              <w:pStyle w:val="5"/>
              <w:adjustRightInd w:val="0"/>
              <w:snapToGrid w:val="0"/>
              <w:spacing w:after="0"/>
              <w:rPr>
                <w:rFonts w:cs="Times New Roman"/>
                <w:color w:val="000000" w:themeColor="text1"/>
                <w:lang w:eastAsia="zh-CN"/>
                <w14:textFill>
                  <w14:solidFill>
                    <w14:schemeClr w14:val="tx1"/>
                  </w14:solidFill>
                </w14:textFill>
              </w:rPr>
            </w:pPr>
            <w:r>
              <w:rPr>
                <w:rFonts w:cs="Times New Roman"/>
                <w:color w:val="000000" w:themeColor="text1"/>
                <w:lang w:eastAsia="zh-CN"/>
                <w14:textFill>
                  <w14:solidFill>
                    <w14:schemeClr w14:val="tx1"/>
                  </w14:solidFill>
                </w14:textFill>
              </w:rPr>
              <w:t>2022年中国境内</w:t>
            </w:r>
            <w:r>
              <w:rPr>
                <w:rFonts w:hint="eastAsia" w:cs="Times New Roman"/>
                <w:color w:val="000000" w:themeColor="text1"/>
                <w:lang w:eastAsia="zh-CN"/>
                <w14:textFill>
                  <w14:solidFill>
                    <w14:schemeClr w14:val="tx1"/>
                  </w14:solidFill>
                </w14:textFill>
              </w:rPr>
              <w:t>产冷和供冷服务</w:t>
            </w:r>
            <w:r>
              <w:rPr>
                <w:rFonts w:cs="Times New Roman"/>
                <w:color w:val="000000" w:themeColor="text1"/>
                <w:lang w:eastAsia="zh-CN"/>
                <w14:textFill>
                  <w14:solidFill>
                    <w14:schemeClr w14:val="tx1"/>
                  </w14:solidFill>
                </w14:textFill>
              </w:rPr>
              <w:t>市场：</w:t>
            </w:r>
          </w:p>
          <w:p>
            <w:pPr>
              <w:pStyle w:val="5"/>
              <w:adjustRightInd w:val="0"/>
              <w:snapToGrid w:val="0"/>
              <w:spacing w:after="0"/>
              <w:rPr>
                <w:rFonts w:cs="Times New Roman"/>
                <w:lang w:eastAsia="zh-CN"/>
              </w:rPr>
            </w:pPr>
            <w:r>
              <w:rPr>
                <w:rFonts w:hint="eastAsia" w:cs="Times New Roman"/>
                <w:color w:val="000000" w:themeColor="text1"/>
                <w:lang w:eastAsia="zh-CN"/>
                <w14:textFill>
                  <w14:solidFill>
                    <w14:schemeClr w14:val="tx1"/>
                  </w14:solidFill>
                </w14:textFill>
              </w:rPr>
              <w:t>和达能源：</w:t>
            </w:r>
            <w:r>
              <w:rPr>
                <w:rFonts w:cs="Times New Roman"/>
                <w:color w:val="000000" w:themeColor="text1"/>
                <w:lang w:eastAsia="zh-CN"/>
                <w14:textFill>
                  <w14:solidFill>
                    <w14:schemeClr w14:val="tx1"/>
                  </w14:solidFill>
                </w14:textFill>
              </w:rPr>
              <w:t>0-5%</w:t>
            </w:r>
            <w:r>
              <w:rPr>
                <w:rFonts w:cs="Times New Roman"/>
                <w:lang w:eastAsia="zh-CN"/>
              </w:rPr>
              <w:t>。</w:t>
            </w:r>
          </w:p>
        </w:tc>
      </w:tr>
    </w:tbl>
    <w:p>
      <w:pPr>
        <w:pStyle w:val="5"/>
        <w:adjustRightInd w:val="0"/>
        <w:snapToGrid w:val="0"/>
        <w:spacing w:after="0"/>
        <w:rPr>
          <w:rFonts w:eastAsia="楷体_GB2312" w:cs="Times New Roman"/>
          <w:b/>
          <w:color w:val="000000" w:themeColor="text1"/>
          <w:sz w:val="22"/>
          <w:szCs w:val="22"/>
          <w:lang w:eastAsia="zh-CN"/>
          <w14:textFill>
            <w14:solidFill>
              <w14:schemeClr w14:val="tx1"/>
            </w14:solidFill>
          </w14:textFill>
        </w:rPr>
      </w:pPr>
    </w:p>
    <w:sectPr>
      <w:footerReference r:id="rId3" w:type="default"/>
      <w:pgSz w:w="11906" w:h="16838"/>
      <w:pgMar w:top="1440" w:right="1440" w:bottom="1276" w:left="1440" w:header="720" w:footer="34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Simplified Arabic">
    <w:altName w:val="DejaVu Sans"/>
    <w:panose1 w:val="00000000000000000000"/>
    <w:charset w:val="B2"/>
    <w:family w:val="roman"/>
    <w:pitch w:val="default"/>
    <w:sig w:usb0="00000000" w:usb1="00000000" w:usb2="00000008" w:usb3="00000000" w:csb0="00000041" w:csb1="00000000"/>
  </w:font>
  <w:font w:name="Courier New">
    <w:altName w:val="DejaVu Sans"/>
    <w:panose1 w:val="02070309020205020404"/>
    <w:charset w:val="00"/>
    <w:family w:val="modern"/>
    <w:pitch w:val="default"/>
    <w:sig w:usb0="00000000" w:usb1="00000000" w:usb2="00000009" w:usb3="00000000" w:csb0="000001FF" w:csb1="00000000"/>
  </w:font>
  <w:font w:name="Tahoma">
    <w:altName w:val="DejaVu Sans"/>
    <w:panose1 w:val="020B0604030504040204"/>
    <w:charset w:val="00"/>
    <w:family w:val="swiss"/>
    <w:pitch w:val="default"/>
    <w:sig w:usb0="00000000" w:usb1="00000000" w:usb2="00000029" w:usb3="00000000" w:csb0="0001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8"/>
      <w:tblW w:w="0" w:type="auto"/>
      <w:tblInd w:w="0" w:type="dxa"/>
      <w:tblLayout w:type="autofit"/>
      <w:tblCellMar>
        <w:top w:w="0" w:type="dxa"/>
        <w:left w:w="108" w:type="dxa"/>
        <w:bottom w:w="0" w:type="dxa"/>
        <w:right w:w="108" w:type="dxa"/>
      </w:tblCellMar>
    </w:tblPr>
    <w:tblGrid>
      <w:gridCol w:w="3080"/>
      <w:gridCol w:w="3081"/>
      <w:gridCol w:w="3081"/>
    </w:tblGrid>
    <w:tr>
      <w:tblPrEx>
        <w:tblCellMar>
          <w:top w:w="0" w:type="dxa"/>
          <w:left w:w="108" w:type="dxa"/>
          <w:bottom w:w="0" w:type="dxa"/>
          <w:right w:w="108" w:type="dxa"/>
        </w:tblCellMar>
      </w:tblPrEx>
      <w:tc>
        <w:tcPr>
          <w:tcW w:w="3080" w:type="dxa"/>
        </w:tcPr>
        <w:p>
          <w:pPr>
            <w:pStyle w:val="46"/>
          </w:pPr>
        </w:p>
      </w:tc>
      <w:tc>
        <w:tcPr>
          <w:tcW w:w="3081" w:type="dxa"/>
        </w:tcPr>
        <w:p>
          <w:pPr>
            <w:pStyle w:val="46"/>
            <w:jc w:val="center"/>
            <w:rPr>
              <w:rStyle w:val="204"/>
              <w:rFonts w:cs="Times New Roman"/>
            </w:rPr>
          </w:pPr>
          <w:r>
            <w:rPr>
              <w:rStyle w:val="204"/>
              <w:rFonts w:cs="Times New Roman"/>
            </w:rPr>
            <w:t xml:space="preserve">- </w:t>
          </w:r>
          <w:r>
            <w:rPr>
              <w:rStyle w:val="204"/>
              <w:rFonts w:cs="Times New Roman"/>
            </w:rPr>
            <w:fldChar w:fldCharType="begin"/>
          </w:r>
          <w:r>
            <w:rPr>
              <w:rStyle w:val="204"/>
              <w:rFonts w:cs="Times New Roman"/>
            </w:rPr>
            <w:instrText xml:space="preserve"> PAGE   \* MERGEFORMAT </w:instrText>
          </w:r>
          <w:r>
            <w:rPr>
              <w:rStyle w:val="204"/>
              <w:rFonts w:cs="Times New Roman"/>
            </w:rPr>
            <w:fldChar w:fldCharType="separate"/>
          </w:r>
          <w:r>
            <w:rPr>
              <w:rStyle w:val="204"/>
              <w:rFonts w:cs="Times New Roman"/>
              <w:lang w:val="en-US"/>
            </w:rPr>
            <w:t>1</w:t>
          </w:r>
          <w:r>
            <w:rPr>
              <w:rStyle w:val="204"/>
              <w:rFonts w:cs="Times New Roman"/>
            </w:rPr>
            <w:fldChar w:fldCharType="end"/>
          </w:r>
          <w:r>
            <w:rPr>
              <w:rStyle w:val="204"/>
              <w:rFonts w:cs="Times New Roman"/>
            </w:rPr>
            <w:t xml:space="preserve"> -</w:t>
          </w:r>
        </w:p>
      </w:tc>
      <w:tc>
        <w:tcPr>
          <w:tcW w:w="3081" w:type="dxa"/>
        </w:tcPr>
        <w:p>
          <w:pPr>
            <w:pStyle w:val="253"/>
          </w:pPr>
        </w:p>
      </w:tc>
    </w:tr>
  </w:tbl>
  <w:p>
    <w:pPr>
      <w:pStyle w:val="4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195CAD"/>
    <w:multiLevelType w:val="multilevel"/>
    <w:tmpl w:val="25195CAD"/>
    <w:lvl w:ilvl="0" w:tentative="0">
      <w:start w:val="1"/>
      <w:numFmt w:val="bullet"/>
      <w:pStyle w:val="319"/>
      <w:lvlText w:val="·"/>
      <w:lvlJc w:val="left"/>
      <w:pPr>
        <w:tabs>
          <w:tab w:val="left" w:pos="720"/>
        </w:tabs>
        <w:ind w:left="721" w:hanging="720"/>
      </w:pPr>
      <w:rPr>
        <w:rFonts w:hint="default" w:ascii="Symbol" w:hAnsi="Symbol"/>
        <w:b w:val="0"/>
        <w:i w:val="0"/>
        <w:caps w:val="0"/>
        <w:strike w:val="0"/>
        <w:dstrike w:val="0"/>
        <w:vanish w:val="0"/>
        <w:color w:val="auto"/>
        <w:sz w:val="24"/>
        <w:u w:val="none"/>
        <w:vertAlign w:val="baseline"/>
      </w:rPr>
    </w:lvl>
    <w:lvl w:ilvl="1" w:tentative="0">
      <w:start w:val="1"/>
      <w:numFmt w:val="bullet"/>
      <w:lvlRestart w:val="0"/>
      <w:pStyle w:val="317"/>
      <w:lvlText w:val="·"/>
      <w:lvlJc w:val="left"/>
      <w:pPr>
        <w:tabs>
          <w:tab w:val="left" w:pos="1440"/>
        </w:tabs>
        <w:ind w:left="1441" w:hanging="720"/>
      </w:pPr>
      <w:rPr>
        <w:rFonts w:hint="default" w:ascii="Symbol" w:hAnsi="Symbol"/>
        <w:b w:val="0"/>
        <w:i w:val="0"/>
        <w:caps w:val="0"/>
        <w:strike w:val="0"/>
        <w:dstrike w:val="0"/>
        <w:vanish w:val="0"/>
        <w:color w:val="auto"/>
        <w:sz w:val="24"/>
        <w:u w:val="none"/>
        <w:vertAlign w:val="baseline"/>
      </w:rPr>
    </w:lvl>
    <w:lvl w:ilvl="2" w:tentative="0">
      <w:start w:val="1"/>
      <w:numFmt w:val="bullet"/>
      <w:lvlRestart w:val="0"/>
      <w:pStyle w:val="315"/>
      <w:lvlText w:val="·"/>
      <w:lvlJc w:val="left"/>
      <w:pPr>
        <w:tabs>
          <w:tab w:val="left" w:pos="2160"/>
        </w:tabs>
        <w:ind w:left="2161" w:hanging="720"/>
      </w:pPr>
      <w:rPr>
        <w:rFonts w:hint="default" w:ascii="Symbol" w:hAnsi="Symbol"/>
        <w:b w:val="0"/>
        <w:i w:val="0"/>
        <w:caps w:val="0"/>
        <w:strike w:val="0"/>
        <w:dstrike w:val="0"/>
        <w:vanish w:val="0"/>
        <w:color w:val="auto"/>
        <w:sz w:val="24"/>
        <w:u w:val="none"/>
        <w:vertAlign w:val="baseline"/>
      </w:rPr>
    </w:lvl>
    <w:lvl w:ilvl="3" w:tentative="0">
      <w:start w:val="1"/>
      <w:numFmt w:val="bullet"/>
      <w:lvlRestart w:val="0"/>
      <w:pStyle w:val="313"/>
      <w:lvlText w:val="·"/>
      <w:lvlJc w:val="left"/>
      <w:pPr>
        <w:tabs>
          <w:tab w:val="left" w:pos="2880"/>
        </w:tabs>
        <w:ind w:left="2881" w:hanging="720"/>
      </w:pPr>
      <w:rPr>
        <w:rFonts w:hint="default" w:ascii="Symbol" w:hAnsi="Symbol"/>
        <w:b w:val="0"/>
        <w:i w:val="0"/>
        <w:caps w:val="0"/>
        <w:strike w:val="0"/>
        <w:dstrike w:val="0"/>
        <w:vanish w:val="0"/>
        <w:color w:val="auto"/>
        <w:sz w:val="24"/>
        <w:u w:val="none"/>
        <w:vertAlign w:val="baseline"/>
      </w:rPr>
    </w:lvl>
    <w:lvl w:ilvl="4" w:tentative="0">
      <w:start w:val="1"/>
      <w:numFmt w:val="bullet"/>
      <w:lvlRestart w:val="0"/>
      <w:pStyle w:val="311"/>
      <w:lvlText w:val="·"/>
      <w:lvlJc w:val="left"/>
      <w:pPr>
        <w:tabs>
          <w:tab w:val="left" w:pos="3600"/>
        </w:tabs>
        <w:ind w:left="3601" w:hanging="720"/>
      </w:pPr>
      <w:rPr>
        <w:rFonts w:hint="default" w:ascii="Symbol" w:hAnsi="Symbol"/>
        <w:b w:val="0"/>
        <w:i w:val="0"/>
        <w:caps w:val="0"/>
        <w:strike w:val="0"/>
        <w:dstrike w:val="0"/>
        <w:vanish w:val="0"/>
        <w:color w:val="auto"/>
        <w:sz w:val="24"/>
        <w:u w:val="none"/>
        <w:vertAlign w:val="baseline"/>
      </w:rPr>
    </w:lvl>
    <w:lvl w:ilvl="5" w:tentative="0">
      <w:start w:val="1"/>
      <w:numFmt w:val="bullet"/>
      <w:lvlRestart w:val="0"/>
      <w:pStyle w:val="309"/>
      <w:lvlText w:val="·"/>
      <w:lvlJc w:val="left"/>
      <w:pPr>
        <w:tabs>
          <w:tab w:val="left" w:pos="4320"/>
        </w:tabs>
        <w:ind w:left="4321" w:hanging="720"/>
      </w:pPr>
      <w:rPr>
        <w:rFonts w:hint="default" w:ascii="Symbol" w:hAnsi="Symbol"/>
        <w:b w:val="0"/>
        <w:i w:val="0"/>
        <w:caps w:val="0"/>
        <w:strike w:val="0"/>
        <w:dstrike w:val="0"/>
        <w:vanish w:val="0"/>
        <w:color w:val="auto"/>
        <w:sz w:val="24"/>
        <w:u w:val="none"/>
        <w:vertAlign w:val="baseline"/>
      </w:rPr>
    </w:lvl>
    <w:lvl w:ilvl="6" w:tentative="0">
      <w:start w:val="1"/>
      <w:numFmt w:val="bullet"/>
      <w:lvlRestart w:val="0"/>
      <w:pStyle w:val="307"/>
      <w:lvlText w:val="·"/>
      <w:lvlJc w:val="left"/>
      <w:pPr>
        <w:tabs>
          <w:tab w:val="left" w:pos="5040"/>
        </w:tabs>
        <w:ind w:left="5041" w:hanging="720"/>
      </w:pPr>
      <w:rPr>
        <w:rFonts w:hint="default" w:ascii="Symbol" w:hAnsi="Symbol"/>
        <w:b w:val="0"/>
        <w:i w:val="0"/>
        <w:caps w:val="0"/>
        <w:strike w:val="0"/>
        <w:dstrike w:val="0"/>
        <w:vanish w:val="0"/>
        <w:color w:val="auto"/>
        <w:sz w:val="24"/>
        <w:u w:val="none"/>
        <w:vertAlign w:val="baseline"/>
      </w:rPr>
    </w:lvl>
    <w:lvl w:ilvl="7" w:tentative="0">
      <w:start w:val="1"/>
      <w:numFmt w:val="none"/>
      <w:lvlRestart w:val="0"/>
      <w:pStyle w:val="305"/>
      <w:suff w:val="nothing"/>
      <w:lvlText w:val=""/>
      <w:lvlJc w:val="left"/>
      <w:pPr>
        <w:tabs>
          <w:tab w:val="left" w:pos="0"/>
        </w:tabs>
        <w:ind w:left="1" w:firstLine="0"/>
      </w:pPr>
      <w:rPr>
        <w:rFonts w:hint="default" w:ascii="Symbol" w:hAnsi="Symbol"/>
        <w:b w:val="0"/>
        <w:i w:val="0"/>
        <w:caps w:val="0"/>
        <w:strike w:val="0"/>
        <w:dstrike w:val="0"/>
        <w:vanish w:val="0"/>
        <w:color w:val="auto"/>
        <w:sz w:val="22"/>
        <w:u w:val="none"/>
        <w:vertAlign w:val="baseline"/>
      </w:rPr>
    </w:lvl>
    <w:lvl w:ilvl="8" w:tentative="0">
      <w:start w:val="1"/>
      <w:numFmt w:val="none"/>
      <w:lvlRestart w:val="0"/>
      <w:pStyle w:val="303"/>
      <w:suff w:val="nothing"/>
      <w:lvlText w:val=""/>
      <w:lvlJc w:val="left"/>
      <w:pPr>
        <w:tabs>
          <w:tab w:val="left" w:pos="0"/>
        </w:tabs>
        <w:ind w:left="1" w:firstLine="0"/>
      </w:pPr>
      <w:rPr>
        <w:rFonts w:hint="default" w:ascii="Symbol" w:hAnsi="Symbol"/>
        <w:b w:val="0"/>
        <w:i w:val="0"/>
        <w:caps w:val="0"/>
        <w:strike w:val="0"/>
        <w:dstrike w:val="0"/>
        <w:vanish w:val="0"/>
        <w:color w:val="auto"/>
        <w:sz w:val="22"/>
        <w:u w:val="none"/>
        <w:vertAlign w:val="baseline"/>
      </w:rPr>
    </w:lvl>
  </w:abstractNum>
  <w:abstractNum w:abstractNumId="1">
    <w:nsid w:val="4F0244F7"/>
    <w:multiLevelType w:val="multilevel"/>
    <w:tmpl w:val="4F0244F7"/>
    <w:lvl w:ilvl="0" w:tentative="0">
      <w:start w:val="1"/>
      <w:numFmt w:val="decimal"/>
      <w:pStyle w:val="330"/>
      <w:lvlText w:val="%1)"/>
      <w:lvlJc w:val="left"/>
      <w:pPr>
        <w:ind w:left="644" w:hanging="360"/>
      </w:pPr>
      <w:rPr>
        <w:color w:val="auto"/>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abstractNum w:abstractNumId="2">
    <w:nsid w:val="6B4F0377"/>
    <w:multiLevelType w:val="multilevel"/>
    <w:tmpl w:val="6B4F0377"/>
    <w:lvl w:ilvl="0" w:tentative="0">
      <w:start w:val="1"/>
      <w:numFmt w:val="decimal"/>
      <w:pStyle w:val="327"/>
      <w:isLgl/>
      <w:lvlText w:val="%1."/>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tentative="0">
      <w:start w:val="1"/>
      <w:numFmt w:val="decimal"/>
      <w:pStyle w:val="325"/>
      <w:isLgl/>
      <w:lvlText w:val="%1.%2"/>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tentative="0">
      <w:start w:val="1"/>
      <w:numFmt w:val="decimal"/>
      <w:pStyle w:val="323"/>
      <w:isLgl/>
      <w:lvlText w:val="%1.%2.%3"/>
      <w:lvlJc w:val="left"/>
      <w:pPr>
        <w:tabs>
          <w:tab w:val="left"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tentative="0">
      <w:start w:val="1"/>
      <w:numFmt w:val="lowerLetter"/>
      <w:pStyle w:val="321"/>
      <w:lvlText w:val="(%4)"/>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tentative="0">
      <w:start w:val="1"/>
      <w:numFmt w:val="lowerRoman"/>
      <w:pStyle w:val="301"/>
      <w:lvlText w:val="(%5)"/>
      <w:lvlJc w:val="left"/>
      <w:pPr>
        <w:tabs>
          <w:tab w:val="left"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tentative="0">
      <w:start w:val="1"/>
      <w:numFmt w:val="upperLetter"/>
      <w:pStyle w:val="299"/>
      <w:lvlText w:val="(%6)"/>
      <w:lvlJc w:val="left"/>
      <w:pPr>
        <w:tabs>
          <w:tab w:val="left"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tentative="0">
      <w:start w:val="1"/>
      <w:numFmt w:val="decimal"/>
      <w:pStyle w:val="297"/>
      <w:lvlText w:val="(%7)"/>
      <w:lvlJc w:val="left"/>
      <w:pPr>
        <w:tabs>
          <w:tab w:val="left"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tentative="0">
      <w:start w:val="1"/>
      <w:numFmt w:val="lowerLetter"/>
      <w:lvlRestart w:val="2"/>
      <w:pStyle w:val="295"/>
      <w:lvlText w:val="(%8)"/>
      <w:lvlJc w:val="left"/>
      <w:pPr>
        <w:tabs>
          <w:tab w:val="left"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tentative="0">
      <w:start w:val="1"/>
      <w:numFmt w:val="lowerRoman"/>
      <w:pStyle w:val="293"/>
      <w:lvlText w:val="(%9)"/>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1"/>
  <w:bordersDoNotSurroundHeader w:val="true"/>
  <w:bordersDoNotSurroundFooter w:val="tru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styleLockQFSet/>
  <w:defaultTabStop w:val="720"/>
  <w:drawingGridHorizontalSpacing w:val="120"/>
  <w:noPunctuationKerning w:val="true"/>
  <w:characterSpacingControl w:val="doNotCompress"/>
  <w:doNotValidateAgainstSchema/>
  <w:doNotDemarcateInvalidXml/>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ECC"/>
    <w:rsid w:val="000012EC"/>
    <w:rsid w:val="000024FF"/>
    <w:rsid w:val="000027BD"/>
    <w:rsid w:val="00007AAF"/>
    <w:rsid w:val="00010032"/>
    <w:rsid w:val="000110EB"/>
    <w:rsid w:val="000125FC"/>
    <w:rsid w:val="00012E2C"/>
    <w:rsid w:val="000150B7"/>
    <w:rsid w:val="000160F6"/>
    <w:rsid w:val="00017359"/>
    <w:rsid w:val="00021AB2"/>
    <w:rsid w:val="0002568B"/>
    <w:rsid w:val="0003011C"/>
    <w:rsid w:val="00031B46"/>
    <w:rsid w:val="000326C8"/>
    <w:rsid w:val="00036968"/>
    <w:rsid w:val="00041C40"/>
    <w:rsid w:val="0004292A"/>
    <w:rsid w:val="000467AA"/>
    <w:rsid w:val="00062616"/>
    <w:rsid w:val="00073E6B"/>
    <w:rsid w:val="00074414"/>
    <w:rsid w:val="000755A0"/>
    <w:rsid w:val="0007723F"/>
    <w:rsid w:val="00077D60"/>
    <w:rsid w:val="00081760"/>
    <w:rsid w:val="000817D7"/>
    <w:rsid w:val="00083590"/>
    <w:rsid w:val="000871FB"/>
    <w:rsid w:val="00090FAA"/>
    <w:rsid w:val="00092F4E"/>
    <w:rsid w:val="000A6259"/>
    <w:rsid w:val="000A72A1"/>
    <w:rsid w:val="000B063D"/>
    <w:rsid w:val="000B27FA"/>
    <w:rsid w:val="000B40A7"/>
    <w:rsid w:val="000B58E5"/>
    <w:rsid w:val="000B653C"/>
    <w:rsid w:val="000C0C48"/>
    <w:rsid w:val="000C0C5A"/>
    <w:rsid w:val="000C6953"/>
    <w:rsid w:val="000C7D6A"/>
    <w:rsid w:val="000D0D34"/>
    <w:rsid w:val="000E29A9"/>
    <w:rsid w:val="000E38E7"/>
    <w:rsid w:val="000E3A81"/>
    <w:rsid w:val="000F3DA3"/>
    <w:rsid w:val="001058B2"/>
    <w:rsid w:val="00105903"/>
    <w:rsid w:val="00106A6A"/>
    <w:rsid w:val="00107B57"/>
    <w:rsid w:val="00107E19"/>
    <w:rsid w:val="00114177"/>
    <w:rsid w:val="00115F62"/>
    <w:rsid w:val="001233CB"/>
    <w:rsid w:val="00123E26"/>
    <w:rsid w:val="001257D8"/>
    <w:rsid w:val="00130D9F"/>
    <w:rsid w:val="001378A2"/>
    <w:rsid w:val="001378B4"/>
    <w:rsid w:val="00141AEA"/>
    <w:rsid w:val="00145B05"/>
    <w:rsid w:val="00154A6D"/>
    <w:rsid w:val="00156851"/>
    <w:rsid w:val="001639D8"/>
    <w:rsid w:val="001823BA"/>
    <w:rsid w:val="00183904"/>
    <w:rsid w:val="00186A05"/>
    <w:rsid w:val="00187B78"/>
    <w:rsid w:val="001965E2"/>
    <w:rsid w:val="001A48AE"/>
    <w:rsid w:val="001A7371"/>
    <w:rsid w:val="001B488D"/>
    <w:rsid w:val="001B4EA1"/>
    <w:rsid w:val="001C3AEA"/>
    <w:rsid w:val="001C438F"/>
    <w:rsid w:val="001C5840"/>
    <w:rsid w:val="001D1555"/>
    <w:rsid w:val="001D6168"/>
    <w:rsid w:val="001D67FB"/>
    <w:rsid w:val="001E0F1F"/>
    <w:rsid w:val="001E5A7E"/>
    <w:rsid w:val="001F09D2"/>
    <w:rsid w:val="001F346E"/>
    <w:rsid w:val="001F35AA"/>
    <w:rsid w:val="001F367B"/>
    <w:rsid w:val="00214294"/>
    <w:rsid w:val="00224A7C"/>
    <w:rsid w:val="002278D1"/>
    <w:rsid w:val="00227A75"/>
    <w:rsid w:val="00231665"/>
    <w:rsid w:val="00232116"/>
    <w:rsid w:val="00233737"/>
    <w:rsid w:val="002403B5"/>
    <w:rsid w:val="00245281"/>
    <w:rsid w:val="00246DD4"/>
    <w:rsid w:val="00250E61"/>
    <w:rsid w:val="00261F94"/>
    <w:rsid w:val="00267941"/>
    <w:rsid w:val="00270B2E"/>
    <w:rsid w:val="00276BD4"/>
    <w:rsid w:val="00277368"/>
    <w:rsid w:val="00287E91"/>
    <w:rsid w:val="00291652"/>
    <w:rsid w:val="002964A1"/>
    <w:rsid w:val="002A25F2"/>
    <w:rsid w:val="002A7C26"/>
    <w:rsid w:val="002C39F0"/>
    <w:rsid w:val="002E0807"/>
    <w:rsid w:val="002F027A"/>
    <w:rsid w:val="002F09A7"/>
    <w:rsid w:val="002F5271"/>
    <w:rsid w:val="00305F91"/>
    <w:rsid w:val="00306B88"/>
    <w:rsid w:val="00310488"/>
    <w:rsid w:val="00311263"/>
    <w:rsid w:val="003179CB"/>
    <w:rsid w:val="003254FD"/>
    <w:rsid w:val="00336A25"/>
    <w:rsid w:val="00337F34"/>
    <w:rsid w:val="0034107F"/>
    <w:rsid w:val="003448EB"/>
    <w:rsid w:val="00344D27"/>
    <w:rsid w:val="00346721"/>
    <w:rsid w:val="00352580"/>
    <w:rsid w:val="003536E4"/>
    <w:rsid w:val="00354317"/>
    <w:rsid w:val="0035604C"/>
    <w:rsid w:val="0036111A"/>
    <w:rsid w:val="003627C4"/>
    <w:rsid w:val="00364554"/>
    <w:rsid w:val="00371332"/>
    <w:rsid w:val="0038339A"/>
    <w:rsid w:val="003850D4"/>
    <w:rsid w:val="00385F00"/>
    <w:rsid w:val="003866EF"/>
    <w:rsid w:val="003A4565"/>
    <w:rsid w:val="003B0E8E"/>
    <w:rsid w:val="003B27EC"/>
    <w:rsid w:val="003B2F86"/>
    <w:rsid w:val="003B4439"/>
    <w:rsid w:val="003B4C9E"/>
    <w:rsid w:val="003B6BDD"/>
    <w:rsid w:val="003B7CBC"/>
    <w:rsid w:val="003C3456"/>
    <w:rsid w:val="003C4434"/>
    <w:rsid w:val="003E0DED"/>
    <w:rsid w:val="003E1631"/>
    <w:rsid w:val="003E3414"/>
    <w:rsid w:val="003E3B57"/>
    <w:rsid w:val="003E619C"/>
    <w:rsid w:val="003E73DB"/>
    <w:rsid w:val="004054FC"/>
    <w:rsid w:val="00410580"/>
    <w:rsid w:val="00410914"/>
    <w:rsid w:val="004119F5"/>
    <w:rsid w:val="004166B2"/>
    <w:rsid w:val="004203EF"/>
    <w:rsid w:val="00427E52"/>
    <w:rsid w:val="00444AEA"/>
    <w:rsid w:val="00446353"/>
    <w:rsid w:val="0044739B"/>
    <w:rsid w:val="00467A6B"/>
    <w:rsid w:val="004733AB"/>
    <w:rsid w:val="00487140"/>
    <w:rsid w:val="00495CE5"/>
    <w:rsid w:val="0049707A"/>
    <w:rsid w:val="004973DB"/>
    <w:rsid w:val="004976DE"/>
    <w:rsid w:val="0049771A"/>
    <w:rsid w:val="004A0F97"/>
    <w:rsid w:val="004A4BF1"/>
    <w:rsid w:val="004A59BA"/>
    <w:rsid w:val="004A5AB6"/>
    <w:rsid w:val="004B3357"/>
    <w:rsid w:val="004C3420"/>
    <w:rsid w:val="004D018B"/>
    <w:rsid w:val="004D124C"/>
    <w:rsid w:val="004D4435"/>
    <w:rsid w:val="004D6EE1"/>
    <w:rsid w:val="004D7E73"/>
    <w:rsid w:val="004F28FD"/>
    <w:rsid w:val="004F4AEF"/>
    <w:rsid w:val="005108E5"/>
    <w:rsid w:val="00512A53"/>
    <w:rsid w:val="00513A83"/>
    <w:rsid w:val="005163C2"/>
    <w:rsid w:val="00517C91"/>
    <w:rsid w:val="005212FF"/>
    <w:rsid w:val="00523905"/>
    <w:rsid w:val="005251B9"/>
    <w:rsid w:val="00530BB4"/>
    <w:rsid w:val="0053308D"/>
    <w:rsid w:val="005459EA"/>
    <w:rsid w:val="00545A47"/>
    <w:rsid w:val="005478AB"/>
    <w:rsid w:val="005501FE"/>
    <w:rsid w:val="00555148"/>
    <w:rsid w:val="0055638E"/>
    <w:rsid w:val="005650ED"/>
    <w:rsid w:val="0057200D"/>
    <w:rsid w:val="00572F03"/>
    <w:rsid w:val="00586C7A"/>
    <w:rsid w:val="00591CEC"/>
    <w:rsid w:val="00592A14"/>
    <w:rsid w:val="005A38C4"/>
    <w:rsid w:val="005B0CEB"/>
    <w:rsid w:val="005B18A3"/>
    <w:rsid w:val="005B1A29"/>
    <w:rsid w:val="005C0E70"/>
    <w:rsid w:val="005D24FA"/>
    <w:rsid w:val="005D277C"/>
    <w:rsid w:val="005D6344"/>
    <w:rsid w:val="005D6D17"/>
    <w:rsid w:val="005D74E4"/>
    <w:rsid w:val="005E7B2F"/>
    <w:rsid w:val="005F03F6"/>
    <w:rsid w:val="005F5280"/>
    <w:rsid w:val="005F5953"/>
    <w:rsid w:val="005F7223"/>
    <w:rsid w:val="0060413B"/>
    <w:rsid w:val="00605EE6"/>
    <w:rsid w:val="0060669E"/>
    <w:rsid w:val="00611452"/>
    <w:rsid w:val="00613C3C"/>
    <w:rsid w:val="00614EBB"/>
    <w:rsid w:val="0061583E"/>
    <w:rsid w:val="006161C3"/>
    <w:rsid w:val="00617BCA"/>
    <w:rsid w:val="00624BB7"/>
    <w:rsid w:val="0062548A"/>
    <w:rsid w:val="00626FC6"/>
    <w:rsid w:val="00632159"/>
    <w:rsid w:val="006349E9"/>
    <w:rsid w:val="006350AE"/>
    <w:rsid w:val="00643461"/>
    <w:rsid w:val="00645B6A"/>
    <w:rsid w:val="00655225"/>
    <w:rsid w:val="00664174"/>
    <w:rsid w:val="006643EA"/>
    <w:rsid w:val="0066645C"/>
    <w:rsid w:val="0067348D"/>
    <w:rsid w:val="006745A9"/>
    <w:rsid w:val="00676FAF"/>
    <w:rsid w:val="00682729"/>
    <w:rsid w:val="006838A8"/>
    <w:rsid w:val="006841BE"/>
    <w:rsid w:val="006A0032"/>
    <w:rsid w:val="006A024D"/>
    <w:rsid w:val="006A7B73"/>
    <w:rsid w:val="006B4541"/>
    <w:rsid w:val="006C32D0"/>
    <w:rsid w:val="006C3B37"/>
    <w:rsid w:val="006D1E2B"/>
    <w:rsid w:val="006E0D98"/>
    <w:rsid w:val="006E3180"/>
    <w:rsid w:val="006E5596"/>
    <w:rsid w:val="006E6E26"/>
    <w:rsid w:val="006E70AA"/>
    <w:rsid w:val="006F38B3"/>
    <w:rsid w:val="006F3CBD"/>
    <w:rsid w:val="006F77E8"/>
    <w:rsid w:val="006F7A98"/>
    <w:rsid w:val="00701B50"/>
    <w:rsid w:val="00701C22"/>
    <w:rsid w:val="007029CB"/>
    <w:rsid w:val="00705778"/>
    <w:rsid w:val="00707ED6"/>
    <w:rsid w:val="007123ED"/>
    <w:rsid w:val="0071373B"/>
    <w:rsid w:val="007208F2"/>
    <w:rsid w:val="00720F7B"/>
    <w:rsid w:val="007213FB"/>
    <w:rsid w:val="00722639"/>
    <w:rsid w:val="00726B19"/>
    <w:rsid w:val="0072705C"/>
    <w:rsid w:val="00727BD0"/>
    <w:rsid w:val="007373F0"/>
    <w:rsid w:val="00740653"/>
    <w:rsid w:val="00740687"/>
    <w:rsid w:val="00742AFE"/>
    <w:rsid w:val="00742EDF"/>
    <w:rsid w:val="007457B1"/>
    <w:rsid w:val="00746D60"/>
    <w:rsid w:val="00747203"/>
    <w:rsid w:val="00751420"/>
    <w:rsid w:val="00751A13"/>
    <w:rsid w:val="00754C13"/>
    <w:rsid w:val="00761123"/>
    <w:rsid w:val="00767290"/>
    <w:rsid w:val="007674D7"/>
    <w:rsid w:val="00771894"/>
    <w:rsid w:val="00772298"/>
    <w:rsid w:val="0077355E"/>
    <w:rsid w:val="00794062"/>
    <w:rsid w:val="00797584"/>
    <w:rsid w:val="007A2D94"/>
    <w:rsid w:val="007A7120"/>
    <w:rsid w:val="007B651A"/>
    <w:rsid w:val="007B6ED8"/>
    <w:rsid w:val="007B75E4"/>
    <w:rsid w:val="007C6C43"/>
    <w:rsid w:val="007D0B30"/>
    <w:rsid w:val="007E2608"/>
    <w:rsid w:val="007E4252"/>
    <w:rsid w:val="007E459B"/>
    <w:rsid w:val="007E506D"/>
    <w:rsid w:val="007E77F8"/>
    <w:rsid w:val="007F1726"/>
    <w:rsid w:val="0080200E"/>
    <w:rsid w:val="00803A33"/>
    <w:rsid w:val="00804847"/>
    <w:rsid w:val="00804D9A"/>
    <w:rsid w:val="008051ED"/>
    <w:rsid w:val="008068BC"/>
    <w:rsid w:val="00811775"/>
    <w:rsid w:val="0081177F"/>
    <w:rsid w:val="00815B53"/>
    <w:rsid w:val="00823536"/>
    <w:rsid w:val="008247FA"/>
    <w:rsid w:val="008248B2"/>
    <w:rsid w:val="0083226A"/>
    <w:rsid w:val="00834D88"/>
    <w:rsid w:val="008547F4"/>
    <w:rsid w:val="00861224"/>
    <w:rsid w:val="00864085"/>
    <w:rsid w:val="00865CC2"/>
    <w:rsid w:val="008803D0"/>
    <w:rsid w:val="008808D7"/>
    <w:rsid w:val="00880F24"/>
    <w:rsid w:val="008836AF"/>
    <w:rsid w:val="00885C9B"/>
    <w:rsid w:val="00887F81"/>
    <w:rsid w:val="00893879"/>
    <w:rsid w:val="008A4A26"/>
    <w:rsid w:val="008A6631"/>
    <w:rsid w:val="008B2172"/>
    <w:rsid w:val="008B29DD"/>
    <w:rsid w:val="008B7A3A"/>
    <w:rsid w:val="008C26CB"/>
    <w:rsid w:val="008C3E7A"/>
    <w:rsid w:val="008C5F60"/>
    <w:rsid w:val="008C7983"/>
    <w:rsid w:val="008D2779"/>
    <w:rsid w:val="008D4ED8"/>
    <w:rsid w:val="008D594A"/>
    <w:rsid w:val="008D644E"/>
    <w:rsid w:val="008E0C52"/>
    <w:rsid w:val="008E5BCA"/>
    <w:rsid w:val="008E716D"/>
    <w:rsid w:val="008F21E9"/>
    <w:rsid w:val="009022B0"/>
    <w:rsid w:val="00905F1D"/>
    <w:rsid w:val="00905F4A"/>
    <w:rsid w:val="00911343"/>
    <w:rsid w:val="009123CE"/>
    <w:rsid w:val="009145E4"/>
    <w:rsid w:val="00925CD9"/>
    <w:rsid w:val="00926168"/>
    <w:rsid w:val="009301C1"/>
    <w:rsid w:val="009301D9"/>
    <w:rsid w:val="00934816"/>
    <w:rsid w:val="0094346F"/>
    <w:rsid w:val="00953187"/>
    <w:rsid w:val="009551E9"/>
    <w:rsid w:val="00960157"/>
    <w:rsid w:val="0096333E"/>
    <w:rsid w:val="009638BC"/>
    <w:rsid w:val="009668EC"/>
    <w:rsid w:val="00976819"/>
    <w:rsid w:val="00976AD7"/>
    <w:rsid w:val="00977C3B"/>
    <w:rsid w:val="00982033"/>
    <w:rsid w:val="00983A92"/>
    <w:rsid w:val="00984F68"/>
    <w:rsid w:val="009867A7"/>
    <w:rsid w:val="009901B5"/>
    <w:rsid w:val="009916D9"/>
    <w:rsid w:val="009A0BCC"/>
    <w:rsid w:val="009A2EFA"/>
    <w:rsid w:val="009A4A3E"/>
    <w:rsid w:val="009A57C5"/>
    <w:rsid w:val="009A6CD4"/>
    <w:rsid w:val="009A6E66"/>
    <w:rsid w:val="009B0211"/>
    <w:rsid w:val="009B7CC1"/>
    <w:rsid w:val="009C16F8"/>
    <w:rsid w:val="009C1DE7"/>
    <w:rsid w:val="009C33E0"/>
    <w:rsid w:val="009C5625"/>
    <w:rsid w:val="009C5962"/>
    <w:rsid w:val="009D0999"/>
    <w:rsid w:val="009E579C"/>
    <w:rsid w:val="009E62CC"/>
    <w:rsid w:val="009E65CF"/>
    <w:rsid w:val="009E6898"/>
    <w:rsid w:val="009E68EC"/>
    <w:rsid w:val="009F0698"/>
    <w:rsid w:val="009F6555"/>
    <w:rsid w:val="009F6BED"/>
    <w:rsid w:val="00A05705"/>
    <w:rsid w:val="00A11FBE"/>
    <w:rsid w:val="00A1357F"/>
    <w:rsid w:val="00A16F03"/>
    <w:rsid w:val="00A21136"/>
    <w:rsid w:val="00A215B3"/>
    <w:rsid w:val="00A243B5"/>
    <w:rsid w:val="00A245A3"/>
    <w:rsid w:val="00A3245F"/>
    <w:rsid w:val="00A3323A"/>
    <w:rsid w:val="00A35A6C"/>
    <w:rsid w:val="00A46C66"/>
    <w:rsid w:val="00A46FAF"/>
    <w:rsid w:val="00A5674A"/>
    <w:rsid w:val="00A56793"/>
    <w:rsid w:val="00A6160A"/>
    <w:rsid w:val="00A623EF"/>
    <w:rsid w:val="00A64F91"/>
    <w:rsid w:val="00A7438D"/>
    <w:rsid w:val="00A74797"/>
    <w:rsid w:val="00A7601D"/>
    <w:rsid w:val="00A81984"/>
    <w:rsid w:val="00A87B91"/>
    <w:rsid w:val="00A911B9"/>
    <w:rsid w:val="00A96695"/>
    <w:rsid w:val="00A975E2"/>
    <w:rsid w:val="00AA0F23"/>
    <w:rsid w:val="00AA3E2F"/>
    <w:rsid w:val="00AA46CA"/>
    <w:rsid w:val="00AA502E"/>
    <w:rsid w:val="00AA535B"/>
    <w:rsid w:val="00AA72E0"/>
    <w:rsid w:val="00AB5153"/>
    <w:rsid w:val="00AB65A3"/>
    <w:rsid w:val="00AB7008"/>
    <w:rsid w:val="00AC3273"/>
    <w:rsid w:val="00AC3F97"/>
    <w:rsid w:val="00AC51CE"/>
    <w:rsid w:val="00AC68C4"/>
    <w:rsid w:val="00AD310D"/>
    <w:rsid w:val="00AD3D4D"/>
    <w:rsid w:val="00AD588A"/>
    <w:rsid w:val="00AD5C47"/>
    <w:rsid w:val="00AE26D0"/>
    <w:rsid w:val="00AE4069"/>
    <w:rsid w:val="00AE7916"/>
    <w:rsid w:val="00AF09EA"/>
    <w:rsid w:val="00AF1D6D"/>
    <w:rsid w:val="00AF5632"/>
    <w:rsid w:val="00AF613F"/>
    <w:rsid w:val="00B04913"/>
    <w:rsid w:val="00B05368"/>
    <w:rsid w:val="00B0754B"/>
    <w:rsid w:val="00B13C6B"/>
    <w:rsid w:val="00B2169A"/>
    <w:rsid w:val="00B26F4F"/>
    <w:rsid w:val="00B26F77"/>
    <w:rsid w:val="00B31D4D"/>
    <w:rsid w:val="00B359D9"/>
    <w:rsid w:val="00B3616B"/>
    <w:rsid w:val="00B37633"/>
    <w:rsid w:val="00B518C9"/>
    <w:rsid w:val="00B52EAC"/>
    <w:rsid w:val="00B54969"/>
    <w:rsid w:val="00B65848"/>
    <w:rsid w:val="00B752B2"/>
    <w:rsid w:val="00B80B9E"/>
    <w:rsid w:val="00B838DA"/>
    <w:rsid w:val="00B86E3A"/>
    <w:rsid w:val="00B90913"/>
    <w:rsid w:val="00B95AC6"/>
    <w:rsid w:val="00B96449"/>
    <w:rsid w:val="00BA017F"/>
    <w:rsid w:val="00BA39BD"/>
    <w:rsid w:val="00BA7B91"/>
    <w:rsid w:val="00BA7C12"/>
    <w:rsid w:val="00BB6D3C"/>
    <w:rsid w:val="00BD535F"/>
    <w:rsid w:val="00BE22AC"/>
    <w:rsid w:val="00BE58AB"/>
    <w:rsid w:val="00BE6E64"/>
    <w:rsid w:val="00BF093E"/>
    <w:rsid w:val="00BF31B7"/>
    <w:rsid w:val="00BF4F99"/>
    <w:rsid w:val="00C10048"/>
    <w:rsid w:val="00C10FAD"/>
    <w:rsid w:val="00C1493D"/>
    <w:rsid w:val="00C24353"/>
    <w:rsid w:val="00C27DB8"/>
    <w:rsid w:val="00C30E9B"/>
    <w:rsid w:val="00C31918"/>
    <w:rsid w:val="00C31FA9"/>
    <w:rsid w:val="00C40235"/>
    <w:rsid w:val="00C419E2"/>
    <w:rsid w:val="00C41D84"/>
    <w:rsid w:val="00C4221A"/>
    <w:rsid w:val="00C424FC"/>
    <w:rsid w:val="00C43300"/>
    <w:rsid w:val="00C4396A"/>
    <w:rsid w:val="00C51ECC"/>
    <w:rsid w:val="00C5226A"/>
    <w:rsid w:val="00C55875"/>
    <w:rsid w:val="00C5710A"/>
    <w:rsid w:val="00C600D9"/>
    <w:rsid w:val="00C67ADA"/>
    <w:rsid w:val="00C70C2C"/>
    <w:rsid w:val="00C810E8"/>
    <w:rsid w:val="00C847C2"/>
    <w:rsid w:val="00CA2A18"/>
    <w:rsid w:val="00CA61AF"/>
    <w:rsid w:val="00CA6613"/>
    <w:rsid w:val="00CA751A"/>
    <w:rsid w:val="00CC1C50"/>
    <w:rsid w:val="00CC69AD"/>
    <w:rsid w:val="00CC7F14"/>
    <w:rsid w:val="00CE157A"/>
    <w:rsid w:val="00CE43B1"/>
    <w:rsid w:val="00CE614D"/>
    <w:rsid w:val="00CF1664"/>
    <w:rsid w:val="00CF2E27"/>
    <w:rsid w:val="00CF5A8A"/>
    <w:rsid w:val="00CF6739"/>
    <w:rsid w:val="00D01278"/>
    <w:rsid w:val="00D0562E"/>
    <w:rsid w:val="00D12AB1"/>
    <w:rsid w:val="00D205EE"/>
    <w:rsid w:val="00D22255"/>
    <w:rsid w:val="00D23B36"/>
    <w:rsid w:val="00D27AEB"/>
    <w:rsid w:val="00D27DE2"/>
    <w:rsid w:val="00D37E41"/>
    <w:rsid w:val="00D51C29"/>
    <w:rsid w:val="00D53BAE"/>
    <w:rsid w:val="00D57DBA"/>
    <w:rsid w:val="00D57EBC"/>
    <w:rsid w:val="00D60C0D"/>
    <w:rsid w:val="00D700DA"/>
    <w:rsid w:val="00D71ECD"/>
    <w:rsid w:val="00D71F76"/>
    <w:rsid w:val="00D7391E"/>
    <w:rsid w:val="00D77095"/>
    <w:rsid w:val="00D7727C"/>
    <w:rsid w:val="00D80573"/>
    <w:rsid w:val="00D81A7A"/>
    <w:rsid w:val="00D90305"/>
    <w:rsid w:val="00D93033"/>
    <w:rsid w:val="00D94BB1"/>
    <w:rsid w:val="00D961C9"/>
    <w:rsid w:val="00D97B80"/>
    <w:rsid w:val="00DA1D73"/>
    <w:rsid w:val="00DB2761"/>
    <w:rsid w:val="00DB2FF6"/>
    <w:rsid w:val="00DB3E84"/>
    <w:rsid w:val="00DC3C55"/>
    <w:rsid w:val="00DC7869"/>
    <w:rsid w:val="00DD0E0C"/>
    <w:rsid w:val="00DD1CA4"/>
    <w:rsid w:val="00DD7765"/>
    <w:rsid w:val="00DE0279"/>
    <w:rsid w:val="00DE1260"/>
    <w:rsid w:val="00DE3771"/>
    <w:rsid w:val="00DE522D"/>
    <w:rsid w:val="00DF05C0"/>
    <w:rsid w:val="00DF7B12"/>
    <w:rsid w:val="00E0488C"/>
    <w:rsid w:val="00E21AAF"/>
    <w:rsid w:val="00E2374F"/>
    <w:rsid w:val="00E23955"/>
    <w:rsid w:val="00E4099F"/>
    <w:rsid w:val="00E417DF"/>
    <w:rsid w:val="00E47327"/>
    <w:rsid w:val="00E57B5A"/>
    <w:rsid w:val="00E72F7B"/>
    <w:rsid w:val="00E7385D"/>
    <w:rsid w:val="00E75E68"/>
    <w:rsid w:val="00E850EA"/>
    <w:rsid w:val="00E86579"/>
    <w:rsid w:val="00E87228"/>
    <w:rsid w:val="00E90A19"/>
    <w:rsid w:val="00E974F8"/>
    <w:rsid w:val="00EA2CAE"/>
    <w:rsid w:val="00EA67CB"/>
    <w:rsid w:val="00EA79DA"/>
    <w:rsid w:val="00EC3AA9"/>
    <w:rsid w:val="00EC636E"/>
    <w:rsid w:val="00EC7E55"/>
    <w:rsid w:val="00ED10DE"/>
    <w:rsid w:val="00ED6E1E"/>
    <w:rsid w:val="00ED6F93"/>
    <w:rsid w:val="00ED7183"/>
    <w:rsid w:val="00ED7C80"/>
    <w:rsid w:val="00EE7CB8"/>
    <w:rsid w:val="00EF16FB"/>
    <w:rsid w:val="00EF2BFA"/>
    <w:rsid w:val="00F02216"/>
    <w:rsid w:val="00F0291C"/>
    <w:rsid w:val="00F101DD"/>
    <w:rsid w:val="00F14193"/>
    <w:rsid w:val="00F14D59"/>
    <w:rsid w:val="00F20CCE"/>
    <w:rsid w:val="00F31D23"/>
    <w:rsid w:val="00F3614E"/>
    <w:rsid w:val="00F47359"/>
    <w:rsid w:val="00F56870"/>
    <w:rsid w:val="00F576E0"/>
    <w:rsid w:val="00F6440C"/>
    <w:rsid w:val="00F67C2E"/>
    <w:rsid w:val="00F901CF"/>
    <w:rsid w:val="00F906EF"/>
    <w:rsid w:val="00F95D44"/>
    <w:rsid w:val="00FA6D43"/>
    <w:rsid w:val="00FB33FD"/>
    <w:rsid w:val="00FB645E"/>
    <w:rsid w:val="00FC35ED"/>
    <w:rsid w:val="00FC5E79"/>
    <w:rsid w:val="00FD6CD9"/>
    <w:rsid w:val="00FE20D9"/>
    <w:rsid w:val="00FF6B1C"/>
    <w:rsid w:val="00FF7804"/>
    <w:rsid w:val="03FDA2BC"/>
    <w:rsid w:val="04904FA4"/>
    <w:rsid w:val="049B3B35"/>
    <w:rsid w:val="05BF65B9"/>
    <w:rsid w:val="097FB9B0"/>
    <w:rsid w:val="0BBD7568"/>
    <w:rsid w:val="0C7A1979"/>
    <w:rsid w:val="0D8DC5E1"/>
    <w:rsid w:val="0D9F6625"/>
    <w:rsid w:val="0EF8859F"/>
    <w:rsid w:val="0F643142"/>
    <w:rsid w:val="0FBD0BFA"/>
    <w:rsid w:val="0FF750C3"/>
    <w:rsid w:val="0FFACC31"/>
    <w:rsid w:val="10FA6C45"/>
    <w:rsid w:val="15D2125B"/>
    <w:rsid w:val="17395E35"/>
    <w:rsid w:val="17AFEFC6"/>
    <w:rsid w:val="17EE000C"/>
    <w:rsid w:val="19DFB821"/>
    <w:rsid w:val="1BDF5A24"/>
    <w:rsid w:val="1BE7A6FD"/>
    <w:rsid w:val="1D7FD58E"/>
    <w:rsid w:val="1DBFC80F"/>
    <w:rsid w:val="1DE946ED"/>
    <w:rsid w:val="1DEDD446"/>
    <w:rsid w:val="1EF7132E"/>
    <w:rsid w:val="1F7BCE5F"/>
    <w:rsid w:val="1F861F45"/>
    <w:rsid w:val="1FEF570A"/>
    <w:rsid w:val="1FFDBA82"/>
    <w:rsid w:val="21741FBC"/>
    <w:rsid w:val="23FF8C75"/>
    <w:rsid w:val="23FFF0BF"/>
    <w:rsid w:val="25A61B70"/>
    <w:rsid w:val="25FFE568"/>
    <w:rsid w:val="261D4CA0"/>
    <w:rsid w:val="26CFAE11"/>
    <w:rsid w:val="277F9E7E"/>
    <w:rsid w:val="279DE221"/>
    <w:rsid w:val="27FDB7F1"/>
    <w:rsid w:val="29038002"/>
    <w:rsid w:val="29EFBA72"/>
    <w:rsid w:val="2A3DBE84"/>
    <w:rsid w:val="2ABFCFF1"/>
    <w:rsid w:val="2B7D29A5"/>
    <w:rsid w:val="2BB50C75"/>
    <w:rsid w:val="2BDF3E0D"/>
    <w:rsid w:val="2C881EC2"/>
    <w:rsid w:val="2D1E6B10"/>
    <w:rsid w:val="2DB5E5F0"/>
    <w:rsid w:val="2E2B8FB1"/>
    <w:rsid w:val="2E3B7022"/>
    <w:rsid w:val="2EA86696"/>
    <w:rsid w:val="2EDBD162"/>
    <w:rsid w:val="2EDF0E9D"/>
    <w:rsid w:val="2EF96D8A"/>
    <w:rsid w:val="2F3F3404"/>
    <w:rsid w:val="2F5FA7F0"/>
    <w:rsid w:val="2F627547"/>
    <w:rsid w:val="2FF44249"/>
    <w:rsid w:val="2FF924A9"/>
    <w:rsid w:val="2FFA45F9"/>
    <w:rsid w:val="2FFDA087"/>
    <w:rsid w:val="31470931"/>
    <w:rsid w:val="31D05087"/>
    <w:rsid w:val="3202308C"/>
    <w:rsid w:val="32DF4678"/>
    <w:rsid w:val="32F861A6"/>
    <w:rsid w:val="339F7BDE"/>
    <w:rsid w:val="33AE1EF6"/>
    <w:rsid w:val="33FF4F2E"/>
    <w:rsid w:val="35EDDFD3"/>
    <w:rsid w:val="35F65C11"/>
    <w:rsid w:val="365AE5AD"/>
    <w:rsid w:val="366F8DD3"/>
    <w:rsid w:val="3794BA7A"/>
    <w:rsid w:val="37BF4C8A"/>
    <w:rsid w:val="37EB5AE6"/>
    <w:rsid w:val="37F70101"/>
    <w:rsid w:val="37FDA3AA"/>
    <w:rsid w:val="37FDAB85"/>
    <w:rsid w:val="37FE1B68"/>
    <w:rsid w:val="37FEFEAE"/>
    <w:rsid w:val="37FFC9A6"/>
    <w:rsid w:val="37FFCC29"/>
    <w:rsid w:val="3ABDA3FE"/>
    <w:rsid w:val="3AEFDBD4"/>
    <w:rsid w:val="3B7B7066"/>
    <w:rsid w:val="3BBDA242"/>
    <w:rsid w:val="3BDF9F69"/>
    <w:rsid w:val="3BEDED19"/>
    <w:rsid w:val="3BFFFE0C"/>
    <w:rsid w:val="3D6F0AEC"/>
    <w:rsid w:val="3D77C6DA"/>
    <w:rsid w:val="3D797B18"/>
    <w:rsid w:val="3DA615F6"/>
    <w:rsid w:val="3DBB4CBE"/>
    <w:rsid w:val="3DDF2299"/>
    <w:rsid w:val="3DF36AC0"/>
    <w:rsid w:val="3DFDF9AD"/>
    <w:rsid w:val="3DFE292E"/>
    <w:rsid w:val="3DFF849D"/>
    <w:rsid w:val="3E7FE082"/>
    <w:rsid w:val="3EB798F5"/>
    <w:rsid w:val="3EBEEE8A"/>
    <w:rsid w:val="3EFE7DD2"/>
    <w:rsid w:val="3F3E7438"/>
    <w:rsid w:val="3F6A2B3D"/>
    <w:rsid w:val="3F7B5DED"/>
    <w:rsid w:val="3F7F52FA"/>
    <w:rsid w:val="3F9F4EDF"/>
    <w:rsid w:val="3FA65724"/>
    <w:rsid w:val="3FAEC8AC"/>
    <w:rsid w:val="3FAF13E3"/>
    <w:rsid w:val="3FBCBDBF"/>
    <w:rsid w:val="3FBD8BCC"/>
    <w:rsid w:val="3FCB0780"/>
    <w:rsid w:val="3FCD1929"/>
    <w:rsid w:val="3FCE9098"/>
    <w:rsid w:val="3FD70472"/>
    <w:rsid w:val="3FDBA0A4"/>
    <w:rsid w:val="3FDD8515"/>
    <w:rsid w:val="3FDDAA45"/>
    <w:rsid w:val="3FDF4C95"/>
    <w:rsid w:val="3FEBF32A"/>
    <w:rsid w:val="3FF3B81B"/>
    <w:rsid w:val="3FF883BA"/>
    <w:rsid w:val="3FFB7B87"/>
    <w:rsid w:val="3FFB9009"/>
    <w:rsid w:val="3FFD00FA"/>
    <w:rsid w:val="3FFDD212"/>
    <w:rsid w:val="3FFE2640"/>
    <w:rsid w:val="3FFFC85E"/>
    <w:rsid w:val="42C7515C"/>
    <w:rsid w:val="42F753FC"/>
    <w:rsid w:val="449B372C"/>
    <w:rsid w:val="46CE6229"/>
    <w:rsid w:val="4773B61B"/>
    <w:rsid w:val="47F50431"/>
    <w:rsid w:val="4B1B3133"/>
    <w:rsid w:val="4B7BFAEC"/>
    <w:rsid w:val="4BBFA8A3"/>
    <w:rsid w:val="4BC7DFAF"/>
    <w:rsid w:val="4BFCF763"/>
    <w:rsid w:val="4C5FB004"/>
    <w:rsid w:val="4CEF7E6C"/>
    <w:rsid w:val="4E5F2D28"/>
    <w:rsid w:val="4E7F2481"/>
    <w:rsid w:val="4E933C15"/>
    <w:rsid w:val="4F31D5A6"/>
    <w:rsid w:val="4F5FD38E"/>
    <w:rsid w:val="4F898F5D"/>
    <w:rsid w:val="4FB0517E"/>
    <w:rsid w:val="4FBE9350"/>
    <w:rsid w:val="4FC745E8"/>
    <w:rsid w:val="51D33B29"/>
    <w:rsid w:val="533B0B15"/>
    <w:rsid w:val="537F3E63"/>
    <w:rsid w:val="53EB1897"/>
    <w:rsid w:val="53F6645B"/>
    <w:rsid w:val="54F7D74E"/>
    <w:rsid w:val="55CB7262"/>
    <w:rsid w:val="55D63CD0"/>
    <w:rsid w:val="55EF5DFD"/>
    <w:rsid w:val="55F7A917"/>
    <w:rsid w:val="55FB6AD8"/>
    <w:rsid w:val="563E5CD6"/>
    <w:rsid w:val="56872AE0"/>
    <w:rsid w:val="56F35C6F"/>
    <w:rsid w:val="577DBDFE"/>
    <w:rsid w:val="57BB52F0"/>
    <w:rsid w:val="57BF346C"/>
    <w:rsid w:val="57C61670"/>
    <w:rsid w:val="57D7FC0A"/>
    <w:rsid w:val="57EDBFC2"/>
    <w:rsid w:val="57FBEB1A"/>
    <w:rsid w:val="57FF144E"/>
    <w:rsid w:val="593BA966"/>
    <w:rsid w:val="596702BC"/>
    <w:rsid w:val="596E70EE"/>
    <w:rsid w:val="597BD232"/>
    <w:rsid w:val="59BBA5FA"/>
    <w:rsid w:val="59E7B117"/>
    <w:rsid w:val="59F68A71"/>
    <w:rsid w:val="59FF5B14"/>
    <w:rsid w:val="5ABE31AA"/>
    <w:rsid w:val="5AF36F9D"/>
    <w:rsid w:val="5B27C3E5"/>
    <w:rsid w:val="5B6DF53D"/>
    <w:rsid w:val="5B7E4C2A"/>
    <w:rsid w:val="5BC05F2A"/>
    <w:rsid w:val="5BF20CFE"/>
    <w:rsid w:val="5BF71B84"/>
    <w:rsid w:val="5BFF9EFA"/>
    <w:rsid w:val="5C5D82A5"/>
    <w:rsid w:val="5C634121"/>
    <w:rsid w:val="5CFA3319"/>
    <w:rsid w:val="5CFB5B29"/>
    <w:rsid w:val="5DAD3D62"/>
    <w:rsid w:val="5DDB5B2C"/>
    <w:rsid w:val="5DDD5EAB"/>
    <w:rsid w:val="5DDD7D50"/>
    <w:rsid w:val="5DEEAABD"/>
    <w:rsid w:val="5DFEBFA4"/>
    <w:rsid w:val="5E1350D1"/>
    <w:rsid w:val="5E3EF07D"/>
    <w:rsid w:val="5E7FC42A"/>
    <w:rsid w:val="5E7FFC22"/>
    <w:rsid w:val="5EBFBDFE"/>
    <w:rsid w:val="5EEC52F0"/>
    <w:rsid w:val="5F262FF8"/>
    <w:rsid w:val="5F3B652D"/>
    <w:rsid w:val="5F3F1076"/>
    <w:rsid w:val="5F5FC764"/>
    <w:rsid w:val="5F6AF969"/>
    <w:rsid w:val="5F6D39CB"/>
    <w:rsid w:val="5F7F9F24"/>
    <w:rsid w:val="5F7FB766"/>
    <w:rsid w:val="5FAF0FA4"/>
    <w:rsid w:val="5FB9A655"/>
    <w:rsid w:val="5FBB7874"/>
    <w:rsid w:val="5FBE46F4"/>
    <w:rsid w:val="5FDE0D0C"/>
    <w:rsid w:val="5FE72070"/>
    <w:rsid w:val="5FE9A66C"/>
    <w:rsid w:val="5FEDE911"/>
    <w:rsid w:val="5FEF5482"/>
    <w:rsid w:val="5FEFA8EB"/>
    <w:rsid w:val="5FF06251"/>
    <w:rsid w:val="5FFC6772"/>
    <w:rsid w:val="5FFC96C1"/>
    <w:rsid w:val="5FFE2E1E"/>
    <w:rsid w:val="627AAA82"/>
    <w:rsid w:val="62FF31B9"/>
    <w:rsid w:val="63951BF9"/>
    <w:rsid w:val="63F73954"/>
    <w:rsid w:val="63FF8F2C"/>
    <w:rsid w:val="64374E25"/>
    <w:rsid w:val="651FCC50"/>
    <w:rsid w:val="657B0D3E"/>
    <w:rsid w:val="65F73EC6"/>
    <w:rsid w:val="663FA755"/>
    <w:rsid w:val="665751AA"/>
    <w:rsid w:val="673D7209"/>
    <w:rsid w:val="677F17DD"/>
    <w:rsid w:val="67A7EB91"/>
    <w:rsid w:val="67AFC4C1"/>
    <w:rsid w:val="67BF0596"/>
    <w:rsid w:val="67D7DF31"/>
    <w:rsid w:val="67E99500"/>
    <w:rsid w:val="67EA3A08"/>
    <w:rsid w:val="67F73BBD"/>
    <w:rsid w:val="67F7E75E"/>
    <w:rsid w:val="68FF5894"/>
    <w:rsid w:val="694F6E4F"/>
    <w:rsid w:val="69FE46C2"/>
    <w:rsid w:val="69FEEE64"/>
    <w:rsid w:val="69FF8DE6"/>
    <w:rsid w:val="6A3F06E0"/>
    <w:rsid w:val="6A7E6758"/>
    <w:rsid w:val="6ADB120A"/>
    <w:rsid w:val="6AED0694"/>
    <w:rsid w:val="6AFFEE4F"/>
    <w:rsid w:val="6B5F29E8"/>
    <w:rsid w:val="6B7C039F"/>
    <w:rsid w:val="6B7D8B7B"/>
    <w:rsid w:val="6BB78D55"/>
    <w:rsid w:val="6BBD5DBB"/>
    <w:rsid w:val="6BDF8FAD"/>
    <w:rsid w:val="6BFB7686"/>
    <w:rsid w:val="6BFC72AA"/>
    <w:rsid w:val="6BFFECAC"/>
    <w:rsid w:val="6CB6AAC4"/>
    <w:rsid w:val="6CCFF28A"/>
    <w:rsid w:val="6DB79430"/>
    <w:rsid w:val="6DDFCDD2"/>
    <w:rsid w:val="6DEE4FF5"/>
    <w:rsid w:val="6DEF4880"/>
    <w:rsid w:val="6DF70056"/>
    <w:rsid w:val="6DF9F477"/>
    <w:rsid w:val="6E577EF1"/>
    <w:rsid w:val="6E6FBD9A"/>
    <w:rsid w:val="6E7FD7A9"/>
    <w:rsid w:val="6E9D0B4E"/>
    <w:rsid w:val="6EC32F39"/>
    <w:rsid w:val="6EE7A953"/>
    <w:rsid w:val="6EFEBF42"/>
    <w:rsid w:val="6F1709DD"/>
    <w:rsid w:val="6F273A88"/>
    <w:rsid w:val="6F3F3750"/>
    <w:rsid w:val="6F6B27C9"/>
    <w:rsid w:val="6F737271"/>
    <w:rsid w:val="6F773F08"/>
    <w:rsid w:val="6FB2140B"/>
    <w:rsid w:val="6FC5B335"/>
    <w:rsid w:val="6FDF90D8"/>
    <w:rsid w:val="6FDF9C0D"/>
    <w:rsid w:val="6FDFB550"/>
    <w:rsid w:val="6FE45F99"/>
    <w:rsid w:val="6FEBC232"/>
    <w:rsid w:val="6FECE4C2"/>
    <w:rsid w:val="6FED1560"/>
    <w:rsid w:val="6FEF0C82"/>
    <w:rsid w:val="6FEF15C5"/>
    <w:rsid w:val="6FFB3026"/>
    <w:rsid w:val="6FFC9A20"/>
    <w:rsid w:val="6FFD8868"/>
    <w:rsid w:val="707E6DFD"/>
    <w:rsid w:val="712725C0"/>
    <w:rsid w:val="71BFAF06"/>
    <w:rsid w:val="7297BF16"/>
    <w:rsid w:val="72DEB067"/>
    <w:rsid w:val="72EF9581"/>
    <w:rsid w:val="737F54C8"/>
    <w:rsid w:val="739BF4DB"/>
    <w:rsid w:val="73BBA7E4"/>
    <w:rsid w:val="73CE945C"/>
    <w:rsid w:val="73FDD8F7"/>
    <w:rsid w:val="73FFBF30"/>
    <w:rsid w:val="73FFDF67"/>
    <w:rsid w:val="74958C1B"/>
    <w:rsid w:val="74FF8B76"/>
    <w:rsid w:val="7597D4BE"/>
    <w:rsid w:val="75F4DEBD"/>
    <w:rsid w:val="75FC7A61"/>
    <w:rsid w:val="767D799C"/>
    <w:rsid w:val="76BD1890"/>
    <w:rsid w:val="76C3E7E9"/>
    <w:rsid w:val="76DCEE49"/>
    <w:rsid w:val="76DDC6C1"/>
    <w:rsid w:val="76EE18A2"/>
    <w:rsid w:val="76EF7A1B"/>
    <w:rsid w:val="76FD1C54"/>
    <w:rsid w:val="76FDBC36"/>
    <w:rsid w:val="76FFB553"/>
    <w:rsid w:val="771EEF23"/>
    <w:rsid w:val="771FF9B8"/>
    <w:rsid w:val="773730E7"/>
    <w:rsid w:val="773EF1D3"/>
    <w:rsid w:val="776FE1C5"/>
    <w:rsid w:val="7777E39B"/>
    <w:rsid w:val="777FFDB1"/>
    <w:rsid w:val="779B359D"/>
    <w:rsid w:val="779D0A1D"/>
    <w:rsid w:val="77ABBE9C"/>
    <w:rsid w:val="77BF6EE0"/>
    <w:rsid w:val="77BFDB51"/>
    <w:rsid w:val="77D5AB91"/>
    <w:rsid w:val="77D7C4C2"/>
    <w:rsid w:val="77E9D4A3"/>
    <w:rsid w:val="77EB24CF"/>
    <w:rsid w:val="77ED576C"/>
    <w:rsid w:val="77EEC52B"/>
    <w:rsid w:val="77F771AE"/>
    <w:rsid w:val="77F78648"/>
    <w:rsid w:val="77FC592E"/>
    <w:rsid w:val="77FF5231"/>
    <w:rsid w:val="77FF829C"/>
    <w:rsid w:val="77FFAE5D"/>
    <w:rsid w:val="77FFC965"/>
    <w:rsid w:val="78BF8108"/>
    <w:rsid w:val="793F1BA5"/>
    <w:rsid w:val="795FDB59"/>
    <w:rsid w:val="7977BD4F"/>
    <w:rsid w:val="79A33EE2"/>
    <w:rsid w:val="79A95DD3"/>
    <w:rsid w:val="79AB5A2B"/>
    <w:rsid w:val="79AFF3CC"/>
    <w:rsid w:val="79B7FAEE"/>
    <w:rsid w:val="79BF71DF"/>
    <w:rsid w:val="79DF9E37"/>
    <w:rsid w:val="79F7BC2C"/>
    <w:rsid w:val="79F8E75E"/>
    <w:rsid w:val="79FD4703"/>
    <w:rsid w:val="79FEDBE3"/>
    <w:rsid w:val="7A3E10FE"/>
    <w:rsid w:val="7ABF94D5"/>
    <w:rsid w:val="7AF959C5"/>
    <w:rsid w:val="7AFFD4BA"/>
    <w:rsid w:val="7B079D43"/>
    <w:rsid w:val="7B170F43"/>
    <w:rsid w:val="7B1F2734"/>
    <w:rsid w:val="7B254011"/>
    <w:rsid w:val="7B2F7E68"/>
    <w:rsid w:val="7B6D5E84"/>
    <w:rsid w:val="7B7D519C"/>
    <w:rsid w:val="7B7FC139"/>
    <w:rsid w:val="7B8F93C0"/>
    <w:rsid w:val="7BB2D9BE"/>
    <w:rsid w:val="7BB93077"/>
    <w:rsid w:val="7BBE558D"/>
    <w:rsid w:val="7BBF20B2"/>
    <w:rsid w:val="7BBF5A10"/>
    <w:rsid w:val="7BC726C0"/>
    <w:rsid w:val="7BD7009F"/>
    <w:rsid w:val="7BDB326A"/>
    <w:rsid w:val="7BDF6669"/>
    <w:rsid w:val="7BDFA817"/>
    <w:rsid w:val="7BE981A4"/>
    <w:rsid w:val="7BEB70CC"/>
    <w:rsid w:val="7BFBC0B1"/>
    <w:rsid w:val="7BFD3106"/>
    <w:rsid w:val="7BFD39BA"/>
    <w:rsid w:val="7BFDE872"/>
    <w:rsid w:val="7BFDFB69"/>
    <w:rsid w:val="7BFF6D0F"/>
    <w:rsid w:val="7BFF8077"/>
    <w:rsid w:val="7C237942"/>
    <w:rsid w:val="7C5EB97F"/>
    <w:rsid w:val="7C6F538E"/>
    <w:rsid w:val="7C775A2C"/>
    <w:rsid w:val="7C9B926A"/>
    <w:rsid w:val="7CCF1984"/>
    <w:rsid w:val="7CDAF710"/>
    <w:rsid w:val="7CFB07A8"/>
    <w:rsid w:val="7CFF9F6B"/>
    <w:rsid w:val="7D3C4828"/>
    <w:rsid w:val="7D3FC390"/>
    <w:rsid w:val="7D6F9E3D"/>
    <w:rsid w:val="7D7F8700"/>
    <w:rsid w:val="7D89064A"/>
    <w:rsid w:val="7D9F1E61"/>
    <w:rsid w:val="7DAEFC1D"/>
    <w:rsid w:val="7DBB541F"/>
    <w:rsid w:val="7DBD0F67"/>
    <w:rsid w:val="7DBD2C75"/>
    <w:rsid w:val="7DBD69B1"/>
    <w:rsid w:val="7DBEEBCD"/>
    <w:rsid w:val="7DBFE114"/>
    <w:rsid w:val="7DC85873"/>
    <w:rsid w:val="7DD61106"/>
    <w:rsid w:val="7DDFB277"/>
    <w:rsid w:val="7DEE754C"/>
    <w:rsid w:val="7DF507EA"/>
    <w:rsid w:val="7DF92963"/>
    <w:rsid w:val="7DFB1D88"/>
    <w:rsid w:val="7DFC3A4F"/>
    <w:rsid w:val="7DFEF0B0"/>
    <w:rsid w:val="7DFF2537"/>
    <w:rsid w:val="7DFF31D3"/>
    <w:rsid w:val="7DFF5835"/>
    <w:rsid w:val="7DFF7BD0"/>
    <w:rsid w:val="7DFFA90E"/>
    <w:rsid w:val="7DFFB1B7"/>
    <w:rsid w:val="7DFFCEB8"/>
    <w:rsid w:val="7E4B4D99"/>
    <w:rsid w:val="7E4F2C3F"/>
    <w:rsid w:val="7E6DD634"/>
    <w:rsid w:val="7E736136"/>
    <w:rsid w:val="7E7E6F15"/>
    <w:rsid w:val="7E9B4ED4"/>
    <w:rsid w:val="7EB73341"/>
    <w:rsid w:val="7ECBF851"/>
    <w:rsid w:val="7EDE6321"/>
    <w:rsid w:val="7EDF346A"/>
    <w:rsid w:val="7EED292E"/>
    <w:rsid w:val="7EEF33D3"/>
    <w:rsid w:val="7EF17A8E"/>
    <w:rsid w:val="7EF566DD"/>
    <w:rsid w:val="7EF696BF"/>
    <w:rsid w:val="7EF7DB84"/>
    <w:rsid w:val="7EF94AC5"/>
    <w:rsid w:val="7EF970BA"/>
    <w:rsid w:val="7EFDB335"/>
    <w:rsid w:val="7EFE5F3E"/>
    <w:rsid w:val="7EFEAD98"/>
    <w:rsid w:val="7EFF2DC7"/>
    <w:rsid w:val="7F337B9A"/>
    <w:rsid w:val="7F3CC867"/>
    <w:rsid w:val="7F3FFC68"/>
    <w:rsid w:val="7F5AEE4C"/>
    <w:rsid w:val="7F5B6D97"/>
    <w:rsid w:val="7F645BBB"/>
    <w:rsid w:val="7F6B5163"/>
    <w:rsid w:val="7F707294"/>
    <w:rsid w:val="7F713B81"/>
    <w:rsid w:val="7F770FD8"/>
    <w:rsid w:val="7F7B748D"/>
    <w:rsid w:val="7F7D7910"/>
    <w:rsid w:val="7F9D057B"/>
    <w:rsid w:val="7F9D5A5E"/>
    <w:rsid w:val="7FA720B9"/>
    <w:rsid w:val="7FAC371A"/>
    <w:rsid w:val="7FAD04C1"/>
    <w:rsid w:val="7FB9A072"/>
    <w:rsid w:val="7FBA76E5"/>
    <w:rsid w:val="7FBB29B6"/>
    <w:rsid w:val="7FBB5862"/>
    <w:rsid w:val="7FBD8A02"/>
    <w:rsid w:val="7FBFA1BD"/>
    <w:rsid w:val="7FC6189E"/>
    <w:rsid w:val="7FCF6A47"/>
    <w:rsid w:val="7FCFA4A3"/>
    <w:rsid w:val="7FD53EEB"/>
    <w:rsid w:val="7FD78E5A"/>
    <w:rsid w:val="7FD7ADA7"/>
    <w:rsid w:val="7FD91F6F"/>
    <w:rsid w:val="7FDB7F61"/>
    <w:rsid w:val="7FDE1864"/>
    <w:rsid w:val="7FDFB376"/>
    <w:rsid w:val="7FDFCBF4"/>
    <w:rsid w:val="7FDFEEE4"/>
    <w:rsid w:val="7FE73EA6"/>
    <w:rsid w:val="7FEB3C54"/>
    <w:rsid w:val="7FEBF41B"/>
    <w:rsid w:val="7FEDB1EC"/>
    <w:rsid w:val="7FEE32F4"/>
    <w:rsid w:val="7FEE7433"/>
    <w:rsid w:val="7FEFB978"/>
    <w:rsid w:val="7FF18DC3"/>
    <w:rsid w:val="7FF1C0C7"/>
    <w:rsid w:val="7FF43B76"/>
    <w:rsid w:val="7FF66C82"/>
    <w:rsid w:val="7FF71CCF"/>
    <w:rsid w:val="7FF748AE"/>
    <w:rsid w:val="7FF78BF2"/>
    <w:rsid w:val="7FF7C0CA"/>
    <w:rsid w:val="7FF7DF78"/>
    <w:rsid w:val="7FF8D0AC"/>
    <w:rsid w:val="7FFB2B1F"/>
    <w:rsid w:val="7FFC6BB1"/>
    <w:rsid w:val="7FFCB9A5"/>
    <w:rsid w:val="7FFD5CAB"/>
    <w:rsid w:val="7FFDB716"/>
    <w:rsid w:val="7FFE3502"/>
    <w:rsid w:val="7FFE5CD8"/>
    <w:rsid w:val="7FFEE69C"/>
    <w:rsid w:val="7FFEE6A8"/>
    <w:rsid w:val="7FFF0128"/>
    <w:rsid w:val="7FFF9158"/>
    <w:rsid w:val="7FFFACBA"/>
    <w:rsid w:val="7FFFAFAC"/>
    <w:rsid w:val="84E59F3C"/>
    <w:rsid w:val="8534106F"/>
    <w:rsid w:val="87743ADA"/>
    <w:rsid w:val="87AFA60D"/>
    <w:rsid w:val="8D771EA3"/>
    <w:rsid w:val="8EF545B6"/>
    <w:rsid w:val="8F7FAE7C"/>
    <w:rsid w:val="8FBB26B2"/>
    <w:rsid w:val="8FF72E86"/>
    <w:rsid w:val="8FF748B9"/>
    <w:rsid w:val="91FC2290"/>
    <w:rsid w:val="926FA108"/>
    <w:rsid w:val="9376D5C8"/>
    <w:rsid w:val="939E3DB3"/>
    <w:rsid w:val="971EEBF9"/>
    <w:rsid w:val="979602E8"/>
    <w:rsid w:val="97DF2F14"/>
    <w:rsid w:val="97FBB6EB"/>
    <w:rsid w:val="97FF9B57"/>
    <w:rsid w:val="99BFD0A7"/>
    <w:rsid w:val="99FB4705"/>
    <w:rsid w:val="9B0956C8"/>
    <w:rsid w:val="9BBCD445"/>
    <w:rsid w:val="9CFB8099"/>
    <w:rsid w:val="9DBBADFE"/>
    <w:rsid w:val="9DFE4303"/>
    <w:rsid w:val="9E7FC310"/>
    <w:rsid w:val="9EBBCDE8"/>
    <w:rsid w:val="9EDB29B9"/>
    <w:rsid w:val="9EDF847B"/>
    <w:rsid w:val="9F57860F"/>
    <w:rsid w:val="9F7E83BC"/>
    <w:rsid w:val="9FAA1E79"/>
    <w:rsid w:val="9FDAFD84"/>
    <w:rsid w:val="9FE7929F"/>
    <w:rsid w:val="9FEEE9B9"/>
    <w:rsid w:val="9FF2DC44"/>
    <w:rsid w:val="9FF4F744"/>
    <w:rsid w:val="9FFA4BD1"/>
    <w:rsid w:val="9FFF1DA7"/>
    <w:rsid w:val="A5E73DD2"/>
    <w:rsid w:val="A77F0128"/>
    <w:rsid w:val="A9CFD01B"/>
    <w:rsid w:val="A9F6E7BA"/>
    <w:rsid w:val="AA73DDB7"/>
    <w:rsid w:val="ABEF9D54"/>
    <w:rsid w:val="ABF5260D"/>
    <w:rsid w:val="ABFA31A4"/>
    <w:rsid w:val="AC6F92C3"/>
    <w:rsid w:val="AD6DAE1A"/>
    <w:rsid w:val="ADE3DF10"/>
    <w:rsid w:val="ADFBCAD1"/>
    <w:rsid w:val="ADFF38DB"/>
    <w:rsid w:val="AE17E6FB"/>
    <w:rsid w:val="AE96EA6E"/>
    <w:rsid w:val="AEBB3E95"/>
    <w:rsid w:val="AEE79CC0"/>
    <w:rsid w:val="AF5B1B8B"/>
    <w:rsid w:val="AF5C8793"/>
    <w:rsid w:val="AF979623"/>
    <w:rsid w:val="AFE62D7B"/>
    <w:rsid w:val="AFE77282"/>
    <w:rsid w:val="AFEDA589"/>
    <w:rsid w:val="AFFE4237"/>
    <w:rsid w:val="AFFEB8F2"/>
    <w:rsid w:val="B2FFC9E7"/>
    <w:rsid w:val="B337DDCF"/>
    <w:rsid w:val="B37FF00B"/>
    <w:rsid w:val="B39EA0D9"/>
    <w:rsid w:val="B3DF946F"/>
    <w:rsid w:val="B3F7F657"/>
    <w:rsid w:val="B3FD20F2"/>
    <w:rsid w:val="B3FFDD73"/>
    <w:rsid w:val="B453D96F"/>
    <w:rsid w:val="B53DDEDC"/>
    <w:rsid w:val="B57FCA7F"/>
    <w:rsid w:val="B5DDCBA8"/>
    <w:rsid w:val="B5DFD61B"/>
    <w:rsid w:val="B5F73E27"/>
    <w:rsid w:val="B5FE3839"/>
    <w:rsid w:val="B5FE4DC0"/>
    <w:rsid w:val="B6DBE1F8"/>
    <w:rsid w:val="B6FEEB89"/>
    <w:rsid w:val="B6FF5108"/>
    <w:rsid w:val="B6FF9F6B"/>
    <w:rsid w:val="B737B11B"/>
    <w:rsid w:val="B77F5DE1"/>
    <w:rsid w:val="B7876DAB"/>
    <w:rsid w:val="B7DEB543"/>
    <w:rsid w:val="B7F753D8"/>
    <w:rsid w:val="B7F9AF5F"/>
    <w:rsid w:val="B91E5A96"/>
    <w:rsid w:val="B979EAE5"/>
    <w:rsid w:val="B9ACA7B9"/>
    <w:rsid w:val="B9D7D21C"/>
    <w:rsid w:val="B9F7BCFA"/>
    <w:rsid w:val="BA37F569"/>
    <w:rsid w:val="BA9DA00A"/>
    <w:rsid w:val="BB2B0C03"/>
    <w:rsid w:val="BB9FA3A4"/>
    <w:rsid w:val="BBB716C6"/>
    <w:rsid w:val="BBCF6D6B"/>
    <w:rsid w:val="BBDB1017"/>
    <w:rsid w:val="BBEDC4E2"/>
    <w:rsid w:val="BBFDD955"/>
    <w:rsid w:val="BBFE1663"/>
    <w:rsid w:val="BBFF149D"/>
    <w:rsid w:val="BBFF871A"/>
    <w:rsid w:val="BC578433"/>
    <w:rsid w:val="BC7F1D07"/>
    <w:rsid w:val="BC9E8286"/>
    <w:rsid w:val="BC9F765B"/>
    <w:rsid w:val="BCB349F8"/>
    <w:rsid w:val="BCDF2383"/>
    <w:rsid w:val="BCEFE232"/>
    <w:rsid w:val="BCFED484"/>
    <w:rsid w:val="BCFFB816"/>
    <w:rsid w:val="BD6E5A8A"/>
    <w:rsid w:val="BD75A479"/>
    <w:rsid w:val="BD7B4372"/>
    <w:rsid w:val="BDBB3948"/>
    <w:rsid w:val="BDBEF976"/>
    <w:rsid w:val="BDDC60A3"/>
    <w:rsid w:val="BDDDB18C"/>
    <w:rsid w:val="BDF3C4BC"/>
    <w:rsid w:val="BDF73C92"/>
    <w:rsid w:val="BDF765F6"/>
    <w:rsid w:val="BDF7F28A"/>
    <w:rsid w:val="BDFCD2A1"/>
    <w:rsid w:val="BDFDB891"/>
    <w:rsid w:val="BE8F61FF"/>
    <w:rsid w:val="BEA76C33"/>
    <w:rsid w:val="BEBCC0C0"/>
    <w:rsid w:val="BEBE6B4E"/>
    <w:rsid w:val="BEF59FF0"/>
    <w:rsid w:val="BEF89B81"/>
    <w:rsid w:val="BEFD6D96"/>
    <w:rsid w:val="BEFED243"/>
    <w:rsid w:val="BEFF1ECB"/>
    <w:rsid w:val="BF3B7045"/>
    <w:rsid w:val="BF7374EB"/>
    <w:rsid w:val="BFBEEF59"/>
    <w:rsid w:val="BFBF33C1"/>
    <w:rsid w:val="BFCE656F"/>
    <w:rsid w:val="BFD98C23"/>
    <w:rsid w:val="BFDD9601"/>
    <w:rsid w:val="BFDF031C"/>
    <w:rsid w:val="BFECC6D9"/>
    <w:rsid w:val="BFEFBAA7"/>
    <w:rsid w:val="BFFE0B01"/>
    <w:rsid w:val="BFFF0BA1"/>
    <w:rsid w:val="C335F688"/>
    <w:rsid w:val="C37EDC1F"/>
    <w:rsid w:val="C3D4FB9A"/>
    <w:rsid w:val="C59FCD24"/>
    <w:rsid w:val="C5FE4867"/>
    <w:rsid w:val="C5FFD6F0"/>
    <w:rsid w:val="C6DE0E63"/>
    <w:rsid w:val="C6F1C045"/>
    <w:rsid w:val="C76E776A"/>
    <w:rsid w:val="C77F76C9"/>
    <w:rsid w:val="CADE927D"/>
    <w:rsid w:val="CAFB2439"/>
    <w:rsid w:val="CB37AB53"/>
    <w:rsid w:val="CB3FDFB9"/>
    <w:rsid w:val="CB7D4528"/>
    <w:rsid w:val="CBA74DAD"/>
    <w:rsid w:val="CD70D15A"/>
    <w:rsid w:val="CD7FDC06"/>
    <w:rsid w:val="CECB3BD6"/>
    <w:rsid w:val="CF1F01F8"/>
    <w:rsid w:val="CF6702E8"/>
    <w:rsid w:val="CF7F0ADA"/>
    <w:rsid w:val="CFAFA8B3"/>
    <w:rsid w:val="CFBE596F"/>
    <w:rsid w:val="CFEB3B24"/>
    <w:rsid w:val="CFFE65AE"/>
    <w:rsid w:val="CFFFA018"/>
    <w:rsid w:val="D25FA9CA"/>
    <w:rsid w:val="D2AE25E6"/>
    <w:rsid w:val="D34FEDF1"/>
    <w:rsid w:val="D3F2FA30"/>
    <w:rsid w:val="D47F46C4"/>
    <w:rsid w:val="D4FFA1FF"/>
    <w:rsid w:val="D5AD09F7"/>
    <w:rsid w:val="D5DC246E"/>
    <w:rsid w:val="D67EB649"/>
    <w:rsid w:val="D6BB4FA3"/>
    <w:rsid w:val="D6FF0AD2"/>
    <w:rsid w:val="D76D9A37"/>
    <w:rsid w:val="D77CE423"/>
    <w:rsid w:val="D7BF26B5"/>
    <w:rsid w:val="D7CE51BA"/>
    <w:rsid w:val="D7EFE8F7"/>
    <w:rsid w:val="D7F9272C"/>
    <w:rsid w:val="D8AD4578"/>
    <w:rsid w:val="D99F5AC5"/>
    <w:rsid w:val="D9DEF241"/>
    <w:rsid w:val="D9DFA9B2"/>
    <w:rsid w:val="DB551BA2"/>
    <w:rsid w:val="DB6F7390"/>
    <w:rsid w:val="DB7A8AE6"/>
    <w:rsid w:val="DBAD5F9B"/>
    <w:rsid w:val="DCFF2B66"/>
    <w:rsid w:val="DCFF3C30"/>
    <w:rsid w:val="DD77F5C7"/>
    <w:rsid w:val="DDA5AB18"/>
    <w:rsid w:val="DDD44021"/>
    <w:rsid w:val="DDF7BB5D"/>
    <w:rsid w:val="DDFACD3C"/>
    <w:rsid w:val="DDFF75D3"/>
    <w:rsid w:val="DDFF99FD"/>
    <w:rsid w:val="DE0E315C"/>
    <w:rsid w:val="DE374209"/>
    <w:rsid w:val="DEA69F54"/>
    <w:rsid w:val="DEB4B4DC"/>
    <w:rsid w:val="DEB6E6F2"/>
    <w:rsid w:val="DEDBDB5A"/>
    <w:rsid w:val="DEE4EDED"/>
    <w:rsid w:val="DEEF1FFD"/>
    <w:rsid w:val="DEEF7289"/>
    <w:rsid w:val="DEFE1564"/>
    <w:rsid w:val="DF1BC291"/>
    <w:rsid w:val="DF5F5393"/>
    <w:rsid w:val="DF5FDA3F"/>
    <w:rsid w:val="DF7113B8"/>
    <w:rsid w:val="DF755E08"/>
    <w:rsid w:val="DF7E6041"/>
    <w:rsid w:val="DF9237FE"/>
    <w:rsid w:val="DFB36254"/>
    <w:rsid w:val="DFB3BACE"/>
    <w:rsid w:val="DFB7E1F9"/>
    <w:rsid w:val="DFBD1245"/>
    <w:rsid w:val="DFBEE897"/>
    <w:rsid w:val="DFCF8FB9"/>
    <w:rsid w:val="DFE7D979"/>
    <w:rsid w:val="DFEB714C"/>
    <w:rsid w:val="DFEDEC74"/>
    <w:rsid w:val="DFF7AA89"/>
    <w:rsid w:val="DFFD3C7B"/>
    <w:rsid w:val="DFFF50B4"/>
    <w:rsid w:val="E19AD666"/>
    <w:rsid w:val="E1FF2836"/>
    <w:rsid w:val="E2F3D63A"/>
    <w:rsid w:val="E36DD547"/>
    <w:rsid w:val="E3DD847B"/>
    <w:rsid w:val="E3E74D65"/>
    <w:rsid w:val="E3FE57C8"/>
    <w:rsid w:val="E4B71478"/>
    <w:rsid w:val="E5AFBE85"/>
    <w:rsid w:val="E5BF98E0"/>
    <w:rsid w:val="E6BFED86"/>
    <w:rsid w:val="E6D60022"/>
    <w:rsid w:val="E764CC0B"/>
    <w:rsid w:val="E76F7A78"/>
    <w:rsid w:val="E7D5C629"/>
    <w:rsid w:val="E7FFA950"/>
    <w:rsid w:val="E8DC18CA"/>
    <w:rsid w:val="E8F7B6B8"/>
    <w:rsid w:val="E919BAFA"/>
    <w:rsid w:val="E96B4C62"/>
    <w:rsid w:val="E9DBD7F3"/>
    <w:rsid w:val="EADB9567"/>
    <w:rsid w:val="EAF2CB22"/>
    <w:rsid w:val="EAFF36D2"/>
    <w:rsid w:val="EAFFC35A"/>
    <w:rsid w:val="EB532CEF"/>
    <w:rsid w:val="EB9FA6CD"/>
    <w:rsid w:val="EBA7885C"/>
    <w:rsid w:val="EBB7D72D"/>
    <w:rsid w:val="EBEF3381"/>
    <w:rsid w:val="EBEFA88D"/>
    <w:rsid w:val="EBFE79B4"/>
    <w:rsid w:val="EBFF3C97"/>
    <w:rsid w:val="EC5F3DF8"/>
    <w:rsid w:val="ECBFE48C"/>
    <w:rsid w:val="ECFFE31D"/>
    <w:rsid w:val="ED2FD6C9"/>
    <w:rsid w:val="ED3D6A88"/>
    <w:rsid w:val="ED78A3FD"/>
    <w:rsid w:val="ED7FD3F2"/>
    <w:rsid w:val="ED8A5B22"/>
    <w:rsid w:val="ED8F8CA8"/>
    <w:rsid w:val="EDCDF313"/>
    <w:rsid w:val="EDDF9529"/>
    <w:rsid w:val="EDE7B6AD"/>
    <w:rsid w:val="EDF2B816"/>
    <w:rsid w:val="EDF78CBE"/>
    <w:rsid w:val="EDFBE145"/>
    <w:rsid w:val="EE5D0B1E"/>
    <w:rsid w:val="EE9F7B44"/>
    <w:rsid w:val="EEB3DDC8"/>
    <w:rsid w:val="EEBE564A"/>
    <w:rsid w:val="EEBF44FA"/>
    <w:rsid w:val="EEDFDD0C"/>
    <w:rsid w:val="EEF02CD2"/>
    <w:rsid w:val="EEF13C01"/>
    <w:rsid w:val="EEF9AAE0"/>
    <w:rsid w:val="EEFE93BE"/>
    <w:rsid w:val="EEFEC7A5"/>
    <w:rsid w:val="EF1F9018"/>
    <w:rsid w:val="EF3D10BE"/>
    <w:rsid w:val="EF5B8D96"/>
    <w:rsid w:val="EF5F6A56"/>
    <w:rsid w:val="EF5F6AD8"/>
    <w:rsid w:val="EF6CB25D"/>
    <w:rsid w:val="EF6F1FB8"/>
    <w:rsid w:val="EF777D40"/>
    <w:rsid w:val="EF7A704C"/>
    <w:rsid w:val="EFAD19DB"/>
    <w:rsid w:val="EFBDFFFF"/>
    <w:rsid w:val="EFBF9029"/>
    <w:rsid w:val="EFBFDDE8"/>
    <w:rsid w:val="EFD0F43F"/>
    <w:rsid w:val="EFD47AFB"/>
    <w:rsid w:val="EFE7A407"/>
    <w:rsid w:val="EFE95745"/>
    <w:rsid w:val="EFF17321"/>
    <w:rsid w:val="EFFB4BBF"/>
    <w:rsid w:val="EFFF88D0"/>
    <w:rsid w:val="EFFF8E9F"/>
    <w:rsid w:val="EFFFB4D8"/>
    <w:rsid w:val="EFFFE09F"/>
    <w:rsid w:val="F06F0348"/>
    <w:rsid w:val="F1978354"/>
    <w:rsid w:val="F1FF1ADC"/>
    <w:rsid w:val="F1FF2E20"/>
    <w:rsid w:val="F25996C0"/>
    <w:rsid w:val="F27F6C45"/>
    <w:rsid w:val="F2F5DC79"/>
    <w:rsid w:val="F2FBAAA4"/>
    <w:rsid w:val="F33FFF2F"/>
    <w:rsid w:val="F3BF87D0"/>
    <w:rsid w:val="F3D8F379"/>
    <w:rsid w:val="F3DDAB5A"/>
    <w:rsid w:val="F3F31866"/>
    <w:rsid w:val="F57356A8"/>
    <w:rsid w:val="F57F4DEC"/>
    <w:rsid w:val="F59EB3FB"/>
    <w:rsid w:val="F5A78F63"/>
    <w:rsid w:val="F5DD2FB3"/>
    <w:rsid w:val="F5EF3783"/>
    <w:rsid w:val="F63F2C1B"/>
    <w:rsid w:val="F67BA745"/>
    <w:rsid w:val="F6B6DA7F"/>
    <w:rsid w:val="F6BFF652"/>
    <w:rsid w:val="F6DA961A"/>
    <w:rsid w:val="F6DB9538"/>
    <w:rsid w:val="F71EBFDD"/>
    <w:rsid w:val="F73E2DCD"/>
    <w:rsid w:val="F73F01E2"/>
    <w:rsid w:val="F73F2D9D"/>
    <w:rsid w:val="F74E3598"/>
    <w:rsid w:val="F75FAFE6"/>
    <w:rsid w:val="F76F3BB6"/>
    <w:rsid w:val="F77FA674"/>
    <w:rsid w:val="F77FBC5F"/>
    <w:rsid w:val="F7879A83"/>
    <w:rsid w:val="F7AF51EF"/>
    <w:rsid w:val="F7C772D5"/>
    <w:rsid w:val="F7CEBBA6"/>
    <w:rsid w:val="F7D5B0A9"/>
    <w:rsid w:val="F7D93817"/>
    <w:rsid w:val="F7DDF3E8"/>
    <w:rsid w:val="F7DFA68B"/>
    <w:rsid w:val="F7F6D992"/>
    <w:rsid w:val="F7FBC781"/>
    <w:rsid w:val="F7FDAF87"/>
    <w:rsid w:val="F7FE6F2A"/>
    <w:rsid w:val="F7FF591D"/>
    <w:rsid w:val="F7FF83D7"/>
    <w:rsid w:val="F96DEE9F"/>
    <w:rsid w:val="F987A287"/>
    <w:rsid w:val="F99E5991"/>
    <w:rsid w:val="F99FCD12"/>
    <w:rsid w:val="F9BF61F2"/>
    <w:rsid w:val="F9BFE398"/>
    <w:rsid w:val="F9E5F5D2"/>
    <w:rsid w:val="F9EEE004"/>
    <w:rsid w:val="F9F767D5"/>
    <w:rsid w:val="F9F7AA55"/>
    <w:rsid w:val="F9FBB37A"/>
    <w:rsid w:val="F9FFD579"/>
    <w:rsid w:val="FA7E80AE"/>
    <w:rsid w:val="FA87EB6C"/>
    <w:rsid w:val="FA997347"/>
    <w:rsid w:val="FAB23F28"/>
    <w:rsid w:val="FABD8739"/>
    <w:rsid w:val="FAF92F7E"/>
    <w:rsid w:val="FAFB0DB0"/>
    <w:rsid w:val="FAFB2312"/>
    <w:rsid w:val="FAFBD6DC"/>
    <w:rsid w:val="FAFD133D"/>
    <w:rsid w:val="FAFDFB04"/>
    <w:rsid w:val="FAFF785F"/>
    <w:rsid w:val="FB23D3CD"/>
    <w:rsid w:val="FB3EAFB0"/>
    <w:rsid w:val="FB3FC325"/>
    <w:rsid w:val="FB47C34A"/>
    <w:rsid w:val="FB4E1EE9"/>
    <w:rsid w:val="FB4F2943"/>
    <w:rsid w:val="FB7419FB"/>
    <w:rsid w:val="FB7D6D7D"/>
    <w:rsid w:val="FBAF0C18"/>
    <w:rsid w:val="FBBB02F4"/>
    <w:rsid w:val="FBBF8290"/>
    <w:rsid w:val="FBCF5980"/>
    <w:rsid w:val="FBD2FD27"/>
    <w:rsid w:val="FBEEA9DB"/>
    <w:rsid w:val="FBEF23CF"/>
    <w:rsid w:val="FBF95ACC"/>
    <w:rsid w:val="FBFAF8A8"/>
    <w:rsid w:val="FBFB155F"/>
    <w:rsid w:val="FBFE4F91"/>
    <w:rsid w:val="FBFFBC84"/>
    <w:rsid w:val="FBFFF83C"/>
    <w:rsid w:val="FC376E87"/>
    <w:rsid w:val="FC580C1F"/>
    <w:rsid w:val="FC60EF5B"/>
    <w:rsid w:val="FC679DCE"/>
    <w:rsid w:val="FC7C7F48"/>
    <w:rsid w:val="FCB710D6"/>
    <w:rsid w:val="FCBB2161"/>
    <w:rsid w:val="FCBE31FF"/>
    <w:rsid w:val="FCBED8B6"/>
    <w:rsid w:val="FCBF7EDD"/>
    <w:rsid w:val="FCBFCFBA"/>
    <w:rsid w:val="FCEB5DE9"/>
    <w:rsid w:val="FCED55F9"/>
    <w:rsid w:val="FCF98840"/>
    <w:rsid w:val="FCFC0CDA"/>
    <w:rsid w:val="FCFFEB3F"/>
    <w:rsid w:val="FD3C669E"/>
    <w:rsid w:val="FD4E09D2"/>
    <w:rsid w:val="FD57BF19"/>
    <w:rsid w:val="FD5F3B51"/>
    <w:rsid w:val="FD7FF81B"/>
    <w:rsid w:val="FD7FFEF2"/>
    <w:rsid w:val="FDB99AD5"/>
    <w:rsid w:val="FDBF40AA"/>
    <w:rsid w:val="FDBF5EF8"/>
    <w:rsid w:val="FDD53DF2"/>
    <w:rsid w:val="FDD56892"/>
    <w:rsid w:val="FDD7CA56"/>
    <w:rsid w:val="FDDF904E"/>
    <w:rsid w:val="FDF3D45D"/>
    <w:rsid w:val="FDF58A61"/>
    <w:rsid w:val="FDF7C36A"/>
    <w:rsid w:val="FDF7CC70"/>
    <w:rsid w:val="FDFBAAAD"/>
    <w:rsid w:val="FDFBBFD1"/>
    <w:rsid w:val="FDFDF662"/>
    <w:rsid w:val="FDFE0854"/>
    <w:rsid w:val="FDFEC962"/>
    <w:rsid w:val="FDFEEBF8"/>
    <w:rsid w:val="FDFEF6BD"/>
    <w:rsid w:val="FDFFD83A"/>
    <w:rsid w:val="FE1DB343"/>
    <w:rsid w:val="FE6938BD"/>
    <w:rsid w:val="FE79C651"/>
    <w:rsid w:val="FE867391"/>
    <w:rsid w:val="FE9D5241"/>
    <w:rsid w:val="FEAA8CA8"/>
    <w:rsid w:val="FEAAF366"/>
    <w:rsid w:val="FEBB170E"/>
    <w:rsid w:val="FEBD957F"/>
    <w:rsid w:val="FEBF9FEB"/>
    <w:rsid w:val="FECB057F"/>
    <w:rsid w:val="FECF6888"/>
    <w:rsid w:val="FED2BCEC"/>
    <w:rsid w:val="FED7994F"/>
    <w:rsid w:val="FEDEF732"/>
    <w:rsid w:val="FEE6BAAC"/>
    <w:rsid w:val="FEEB5A37"/>
    <w:rsid w:val="FEF32360"/>
    <w:rsid w:val="FEFB7700"/>
    <w:rsid w:val="FEFCE624"/>
    <w:rsid w:val="FEFD9FDE"/>
    <w:rsid w:val="FEFF8844"/>
    <w:rsid w:val="FEFFAC29"/>
    <w:rsid w:val="FF07A50A"/>
    <w:rsid w:val="FF1F16D4"/>
    <w:rsid w:val="FF2BC3B0"/>
    <w:rsid w:val="FF374416"/>
    <w:rsid w:val="FF3A5BEB"/>
    <w:rsid w:val="FF3B2BEA"/>
    <w:rsid w:val="FF57E5F2"/>
    <w:rsid w:val="FF5EA250"/>
    <w:rsid w:val="FF5F9293"/>
    <w:rsid w:val="FF6F40E1"/>
    <w:rsid w:val="FF6F43E4"/>
    <w:rsid w:val="FF75B7FE"/>
    <w:rsid w:val="FF7D9AFF"/>
    <w:rsid w:val="FF7ED9C0"/>
    <w:rsid w:val="FF7FCF47"/>
    <w:rsid w:val="FF932FB5"/>
    <w:rsid w:val="FF9C0707"/>
    <w:rsid w:val="FF9DDC90"/>
    <w:rsid w:val="FF9F9845"/>
    <w:rsid w:val="FFA381E9"/>
    <w:rsid w:val="FFA5209C"/>
    <w:rsid w:val="FFBA9A5A"/>
    <w:rsid w:val="FFBAC180"/>
    <w:rsid w:val="FFBC9A19"/>
    <w:rsid w:val="FFBD73A7"/>
    <w:rsid w:val="FFBF09D8"/>
    <w:rsid w:val="FFBF5F2B"/>
    <w:rsid w:val="FFBF9F10"/>
    <w:rsid w:val="FFCD94C4"/>
    <w:rsid w:val="FFCE6D93"/>
    <w:rsid w:val="FFCF2B19"/>
    <w:rsid w:val="FFD586E7"/>
    <w:rsid w:val="FFD70C83"/>
    <w:rsid w:val="FFD79FBF"/>
    <w:rsid w:val="FFD7F5D4"/>
    <w:rsid w:val="FFDB9E23"/>
    <w:rsid w:val="FFE48A63"/>
    <w:rsid w:val="FFE6BDAB"/>
    <w:rsid w:val="FFE7ED8E"/>
    <w:rsid w:val="FFE895C8"/>
    <w:rsid w:val="FFEA028B"/>
    <w:rsid w:val="FFEB13F2"/>
    <w:rsid w:val="FFEB288F"/>
    <w:rsid w:val="FFEBA3FB"/>
    <w:rsid w:val="FFED8D6A"/>
    <w:rsid w:val="FFED9DBF"/>
    <w:rsid w:val="FFEDE9F4"/>
    <w:rsid w:val="FFEEBBED"/>
    <w:rsid w:val="FFEF0944"/>
    <w:rsid w:val="FFEF0FE1"/>
    <w:rsid w:val="FFEF1198"/>
    <w:rsid w:val="FFEF4465"/>
    <w:rsid w:val="FFEF52A8"/>
    <w:rsid w:val="FFEF7937"/>
    <w:rsid w:val="FFEFB2F3"/>
    <w:rsid w:val="FFF5CE24"/>
    <w:rsid w:val="FFF70FC9"/>
    <w:rsid w:val="FFF77EF4"/>
    <w:rsid w:val="FFF79BAF"/>
    <w:rsid w:val="FFF832F8"/>
    <w:rsid w:val="FFFA0145"/>
    <w:rsid w:val="FFFACDAE"/>
    <w:rsid w:val="FFFAED4A"/>
    <w:rsid w:val="FFFBB4CE"/>
    <w:rsid w:val="FFFBC7F6"/>
    <w:rsid w:val="FFFD1CEF"/>
    <w:rsid w:val="FFFDE69C"/>
    <w:rsid w:val="FFFDF773"/>
    <w:rsid w:val="FFFEC0A3"/>
    <w:rsid w:val="FFFF3CF0"/>
    <w:rsid w:val="FFFF4664"/>
    <w:rsid w:val="FFFF4760"/>
    <w:rsid w:val="FFFF4D38"/>
    <w:rsid w:val="FFFF639E"/>
    <w:rsid w:val="FFFFD9C4"/>
    <w:rsid w:val="FFFFE72C"/>
    <w:rsid w:val="FFFFE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qFormat="1" w:unhideWhenUsed="0" w:uiPriority="0" w:semiHidden="0" w:name="Medium List 2 Accent 1"/>
    <w:lsdException w:qFormat="1" w:unhideWhenUsed="0" w:uiPriority="0" w:semiHidden="0" w:name="Medium Grid 1 Accent 1"/>
    <w:lsdException w:qFormat="1" w:unhideWhenUsed="0" w:uiPriority="0" w:semiHidden="0" w:name="Medium Grid 2 Accent 1"/>
    <w:lsdException w:qFormat="1" w:unhideWhenUsed="0" w:uiPriority="0" w:semiHidden="0" w:name="Medium Grid 3 Accent 1"/>
    <w:lsdException w:qFormat="1" w:unhideWhenUsed="0" w:uiPriority="0" w:semiHidden="0" w:name="Dark List Accent 1"/>
    <w:lsdException w:qFormat="1" w:unhideWhenUsed="0" w:uiPriority="0" w:semiHidden="0" w:name="Colorful Shading Accent 1"/>
    <w:lsdException w:qFormat="1" w:unhideWhenUsed="0" w:uiPriority="0" w:semiHidden="0" w:name="Colorful List Accent 1"/>
    <w:lsdException w:qFormat="1" w:unhideWhenUsed="0" w:uiPriority="0" w:semiHidden="0" w:name="Colorful Grid Accent 1"/>
    <w:lsdException w:qFormat="1" w:unhideWhenUsed="0" w:uiPriority="0" w:semiHidden="0" w:name="Light Shading Accent 2"/>
    <w:lsdException w:qFormat="1" w:unhideWhenUsed="0" w:uiPriority="0" w:semiHidden="0" w:name="Light List Accent 2"/>
    <w:lsdException w:qFormat="1" w:unhideWhenUsed="0" w:uiPriority="0" w:semiHidden="0" w:name="Light Grid Accent 2"/>
    <w:lsdException w:qFormat="1" w:unhideWhenUsed="0" w:uiPriority="0" w:semiHidden="0" w:name="Medium Shading 1 Accent 2"/>
    <w:lsdException w:qFormat="1" w:unhideWhenUsed="0" w:uiPriority="0" w:semiHidden="0" w:name="Medium Shading 2 Accent 2"/>
    <w:lsdException w:qFormat="1" w:unhideWhenUsed="0" w:uiPriority="0" w:semiHidden="0" w:name="Medium List 1 Accent 2"/>
    <w:lsdException w:qFormat="1" w:unhideWhenUsed="0" w:uiPriority="0" w:semiHidden="0" w:name="Medium List 2 Accent 2"/>
    <w:lsdException w:qFormat="1" w:unhideWhenUsed="0" w:uiPriority="0" w:semiHidden="0" w:name="Medium Grid 1 Accent 2"/>
    <w:lsdException w:qFormat="1" w:unhideWhenUsed="0" w:uiPriority="0" w:semiHidden="0" w:name="Medium Grid 2 Accent 2"/>
    <w:lsdException w:qFormat="1" w:unhideWhenUsed="0" w:uiPriority="0" w:semiHidden="0" w:name="Medium Grid 3 Accent 2"/>
    <w:lsdException w:qFormat="1" w:unhideWhenUsed="0" w:uiPriority="0" w:semiHidden="0" w:name="Dark List Accent 2"/>
    <w:lsdException w:qFormat="1" w:unhideWhenUsed="0" w:uiPriority="0" w:semiHidden="0" w:name="Colorful Shading Accent 2"/>
    <w:lsdException w:qFormat="1" w:unhideWhenUsed="0" w:uiPriority="0" w:semiHidden="0" w:name="Colorful List Accent 2"/>
    <w:lsdException w:qFormat="1" w:unhideWhenUsed="0" w:uiPriority="0" w:semiHidden="0" w:name="Colorful Grid Accent 2"/>
    <w:lsdException w:qFormat="1" w:unhideWhenUsed="0" w:uiPriority="0" w:semiHidden="0" w:name="Light Shading Accent 3"/>
    <w:lsdException w:qFormat="1" w:unhideWhenUsed="0" w:uiPriority="0" w:semiHidden="0" w:name="Light List Accent 3"/>
    <w:lsdException w:qFormat="1" w:unhideWhenUsed="0" w:uiPriority="0" w:semiHidden="0" w:name="Light Grid Accent 3"/>
    <w:lsdException w:qFormat="1" w:unhideWhenUsed="0" w:uiPriority="0" w:semiHidden="0" w:name="Medium Shading 1 Accent 3"/>
    <w:lsdException w:qFormat="1" w:unhideWhenUsed="0" w:uiPriority="0" w:semiHidden="0" w:name="Medium Shading 2 Accent 3"/>
    <w:lsdException w:qFormat="1" w:unhideWhenUsed="0" w:uiPriority="0" w:semiHidden="0" w:name="Medium List 1 Accent 3"/>
    <w:lsdException w:qFormat="1" w:unhideWhenUsed="0" w:uiPriority="0" w:semiHidden="0" w:name="Medium List 2 Accent 3"/>
    <w:lsdException w:qFormat="1" w:unhideWhenUsed="0" w:uiPriority="0" w:semiHidden="0" w:name="Medium Grid 1 Accent 3"/>
    <w:lsdException w:qFormat="1" w:unhideWhenUsed="0" w:uiPriority="0" w:semiHidden="0" w:name="Medium Grid 2 Accent 3"/>
    <w:lsdException w:qFormat="1" w:unhideWhenUsed="0" w:uiPriority="0" w:semiHidden="0" w:name="Medium Grid 3 Accent 3"/>
    <w:lsdException w:qFormat="1" w:unhideWhenUsed="0" w:uiPriority="0" w:semiHidden="0" w:name="Dark List Accent 3"/>
    <w:lsdException w:qFormat="1" w:unhideWhenUsed="0" w:uiPriority="0" w:semiHidden="0" w:name="Colorful Shading Accent 3"/>
    <w:lsdException w:qFormat="1" w:unhideWhenUsed="0" w:uiPriority="0" w:semiHidden="0" w:name="Colorful List Accent 3"/>
    <w:lsdException w:qFormat="1" w:unhideWhenUsed="0" w:uiPriority="0" w:semiHidden="0" w:name="Colorful Grid Accent 3"/>
    <w:lsdException w:qFormat="1" w:unhideWhenUsed="0" w:uiPriority="0" w:semiHidden="0" w:name="Light Shading Accent 4"/>
    <w:lsdException w:qFormat="1" w:unhideWhenUsed="0" w:uiPriority="0" w:semiHidden="0" w:name="Light List Accent 4"/>
    <w:lsdException w:qFormat="1" w:unhideWhenUsed="0" w:uiPriority="0" w:semiHidden="0" w:name="Light Grid Accent 4"/>
    <w:lsdException w:qFormat="1" w:unhideWhenUsed="0" w:uiPriority="0" w:semiHidden="0" w:name="Medium Shading 1 Accent 4"/>
    <w:lsdException w:qFormat="1" w:unhideWhenUsed="0" w:uiPriority="0" w:semiHidden="0" w:name="Medium Shading 2 Accent 4"/>
    <w:lsdException w:qFormat="1" w:unhideWhenUsed="0" w:uiPriority="0" w:semiHidden="0" w:name="Medium List 1 Accent 4"/>
    <w:lsdException w:qFormat="1" w:unhideWhenUsed="0" w:uiPriority="0" w:semiHidden="0" w:name="Medium List 2 Accent 4"/>
    <w:lsdException w:qFormat="1" w:unhideWhenUsed="0" w:uiPriority="0" w:semiHidden="0" w:name="Medium Grid 1 Accent 4"/>
    <w:lsdException w:qFormat="1" w:unhideWhenUsed="0" w:uiPriority="0" w:semiHidden="0" w:name="Medium Grid 2 Accent 4"/>
    <w:lsdException w:qFormat="1" w:unhideWhenUsed="0" w:uiPriority="0" w:semiHidden="0" w:name="Medium Grid 3 Accent 4"/>
    <w:lsdException w:qFormat="1" w:unhideWhenUsed="0" w:uiPriority="0" w:semiHidden="0" w:name="Dark List Accent 4"/>
    <w:lsdException w:qFormat="1" w:unhideWhenUsed="0" w:uiPriority="0" w:semiHidden="0" w:name="Colorful Shading Accent 4"/>
    <w:lsdException w:qFormat="1" w:unhideWhenUsed="0" w:uiPriority="0" w:semiHidden="0" w:name="Colorful List Accent 4"/>
    <w:lsdException w:qFormat="1" w:unhideWhenUsed="0" w:uiPriority="0" w:semiHidden="0" w:name="Colorful Grid Accent 4"/>
    <w:lsdException w:qFormat="1" w:unhideWhenUsed="0" w:uiPriority="0" w:semiHidden="0" w:name="Light Shading Accent 5"/>
    <w:lsdException w:qFormat="1" w:unhideWhenUsed="0" w:uiPriority="0" w:semiHidden="0" w:name="Light List Accent 5"/>
    <w:lsdException w:qFormat="1" w:unhideWhenUsed="0" w:uiPriority="0" w:semiHidden="0" w:name="Light Grid Accent 5"/>
    <w:lsdException w:qFormat="1" w:unhideWhenUsed="0" w:uiPriority="0" w:semiHidden="0" w:name="Medium Shading 1 Accent 5"/>
    <w:lsdException w:qFormat="1" w:unhideWhenUsed="0" w:uiPriority="0" w:semiHidden="0" w:name="Medium Shading 2 Accent 5"/>
    <w:lsdException w:qFormat="1" w:unhideWhenUsed="0" w:uiPriority="0" w:semiHidden="0" w:name="Medium List 1 Accent 5"/>
    <w:lsdException w:qFormat="1" w:unhideWhenUsed="0" w:uiPriority="0" w:semiHidden="0" w:name="Medium List 2 Accent 5"/>
    <w:lsdException w:qFormat="1" w:unhideWhenUsed="0" w:uiPriority="0" w:semiHidden="0" w:name="Medium Grid 1 Accent 5"/>
    <w:lsdException w:qFormat="1" w:unhideWhenUsed="0" w:uiPriority="0" w:semiHidden="0" w:name="Medium Grid 2 Accent 5"/>
    <w:lsdException w:qFormat="1" w:unhideWhenUsed="0" w:uiPriority="0" w:semiHidden="0" w:name="Medium Grid 3 Accent 5"/>
    <w:lsdException w:qFormat="1" w:unhideWhenUsed="0" w:uiPriority="0" w:semiHidden="0" w:name="Dark List Accent 5"/>
    <w:lsdException w:qFormat="1" w:unhideWhenUsed="0" w:uiPriority="0" w:semiHidden="0" w:name="Colorful Shading Accent 5"/>
    <w:lsdException w:qFormat="1" w:unhideWhenUsed="0" w:uiPriority="0" w:semiHidden="0" w:name="Colorful List Accent 5"/>
    <w:lsdException w:qFormat="1" w:unhideWhenUsed="0" w:uiPriority="0" w:semiHidden="0" w:name="Colorful Grid Accent 5"/>
    <w:lsdException w:qFormat="1" w:unhideWhenUsed="0" w:uiPriority="0" w:semiHidden="0" w:name="Light Shading Accent 6"/>
    <w:lsdException w:qFormat="1" w:unhideWhenUsed="0" w:uiPriority="0" w:semiHidden="0" w:name="Light List Accent 6"/>
    <w:lsdException w:qFormat="1" w:unhideWhenUsed="0" w:uiPriority="0" w:semiHidden="0" w:name="Light Grid Accent 6"/>
    <w:lsdException w:qFormat="1" w:unhideWhenUsed="0" w:uiPriority="0" w:semiHidden="0" w:name="Medium Shading 1 Accent 6"/>
    <w:lsdException w:qFormat="1" w:unhideWhenUsed="0" w:uiPriority="0" w:semiHidden="0" w:name="Medium Shading 2 Accent 6"/>
    <w:lsdException w:qFormat="1" w:unhideWhenUsed="0" w:uiPriority="0" w:semiHidden="0" w:name="Medium List 1 Accent 6"/>
    <w:lsdException w:qFormat="1" w:unhideWhenUsed="0" w:uiPriority="0" w:semiHidden="0" w:name="Medium List 2 Accent 6"/>
    <w:lsdException w:qFormat="1" w:unhideWhenUsed="0" w:uiPriority="0" w:semiHidden="0" w:name="Medium Grid 1 Accent 6"/>
    <w:lsdException w:qFormat="1" w:unhideWhenUsed="0" w:uiPriority="0" w:semiHidden="0" w:name="Medium Grid 2 Accent 6"/>
    <w:lsdException w:qFormat="1" w:unhideWhenUsed="0" w:uiPriority="0" w:semiHidden="0" w:name="Medium Grid 3 Accent 6"/>
    <w:lsdException w:qFormat="1" w:unhideWhenUsed="0" w:uiPriority="0" w:semiHidden="0" w:name="Dark List Accent 6"/>
    <w:lsdException w:qFormat="1" w:unhideWhenUsed="0" w:uiPriority="0" w:semiHidden="0" w:name="Colorful Shading Accent 6"/>
    <w:lsdException w:qFormat="1" w:unhideWhenUsed="0" w:uiPriority="0" w:semiHidden="0" w:name="Colorful List Accent 6"/>
    <w:lsdException w:qFormat="1" w:unhideWhenUsed="0" w:uiPriority="0" w:semiHidden="0" w:name="Colorful Grid Accent 6"/>
  </w:latentStyles>
  <w:style w:type="paragraph" w:default="1" w:styleId="1">
    <w:name w:val="Normal"/>
    <w:qFormat/>
    <w:uiPriority w:val="0"/>
    <w:pPr>
      <w:spacing w:after="240"/>
      <w:jc w:val="both"/>
    </w:pPr>
    <w:rPr>
      <w:rFonts w:ascii="Times New Roman" w:hAnsi="Times New Roman" w:eastAsia="宋体" w:cs="Times New Roman"/>
      <w:sz w:val="24"/>
      <w:szCs w:val="24"/>
      <w:lang w:val="en-GB" w:eastAsia="zh-CN" w:bidi="ar-AE"/>
    </w:rPr>
  </w:style>
  <w:style w:type="paragraph" w:styleId="3">
    <w:name w:val="heading 1"/>
    <w:basedOn w:val="1"/>
    <w:next w:val="1"/>
    <w:link w:val="211"/>
    <w:qFormat/>
    <w:uiPriority w:val="0"/>
    <w:pPr>
      <w:outlineLvl w:val="0"/>
    </w:pPr>
    <w:rPr>
      <w:rFonts w:cs="Simplified Arabic"/>
    </w:rPr>
  </w:style>
  <w:style w:type="paragraph" w:styleId="4">
    <w:name w:val="heading 2"/>
    <w:basedOn w:val="1"/>
    <w:next w:val="5"/>
    <w:link w:val="212"/>
    <w:qFormat/>
    <w:uiPriority w:val="0"/>
    <w:pPr>
      <w:outlineLvl w:val="1"/>
    </w:pPr>
    <w:rPr>
      <w:rFonts w:cs="Simplified Arabic"/>
    </w:rPr>
  </w:style>
  <w:style w:type="paragraph" w:styleId="6">
    <w:name w:val="heading 3"/>
    <w:basedOn w:val="4"/>
    <w:next w:val="5"/>
    <w:link w:val="214"/>
    <w:qFormat/>
    <w:uiPriority w:val="0"/>
    <w:pPr>
      <w:outlineLvl w:val="2"/>
    </w:pPr>
  </w:style>
  <w:style w:type="paragraph" w:styleId="7">
    <w:name w:val="heading 4"/>
    <w:basedOn w:val="1"/>
    <w:next w:val="5"/>
    <w:link w:val="215"/>
    <w:qFormat/>
    <w:uiPriority w:val="0"/>
    <w:pPr>
      <w:outlineLvl w:val="3"/>
    </w:pPr>
    <w:rPr>
      <w:rFonts w:cs="Simplified Arabic"/>
    </w:rPr>
  </w:style>
  <w:style w:type="paragraph" w:styleId="8">
    <w:name w:val="heading 5"/>
    <w:basedOn w:val="1"/>
    <w:next w:val="5"/>
    <w:link w:val="216"/>
    <w:qFormat/>
    <w:uiPriority w:val="0"/>
    <w:pPr>
      <w:outlineLvl w:val="4"/>
    </w:pPr>
    <w:rPr>
      <w:rFonts w:cs="Simplified Arabic"/>
    </w:rPr>
  </w:style>
  <w:style w:type="paragraph" w:styleId="9">
    <w:name w:val="heading 6"/>
    <w:basedOn w:val="1"/>
    <w:next w:val="5"/>
    <w:link w:val="217"/>
    <w:qFormat/>
    <w:uiPriority w:val="0"/>
    <w:pPr>
      <w:outlineLvl w:val="5"/>
    </w:pPr>
    <w:rPr>
      <w:rFonts w:cs="Simplified Arabic"/>
    </w:rPr>
  </w:style>
  <w:style w:type="paragraph" w:styleId="10">
    <w:name w:val="heading 7"/>
    <w:basedOn w:val="1"/>
    <w:next w:val="5"/>
    <w:link w:val="218"/>
    <w:qFormat/>
    <w:uiPriority w:val="0"/>
    <w:pPr>
      <w:outlineLvl w:val="6"/>
    </w:pPr>
    <w:rPr>
      <w:rFonts w:cs="Simplified Arabic"/>
    </w:rPr>
  </w:style>
  <w:style w:type="paragraph" w:styleId="11">
    <w:name w:val="heading 8"/>
    <w:basedOn w:val="1"/>
    <w:next w:val="5"/>
    <w:link w:val="219"/>
    <w:qFormat/>
    <w:uiPriority w:val="0"/>
    <w:pPr>
      <w:outlineLvl w:val="7"/>
    </w:pPr>
    <w:rPr>
      <w:rFonts w:cs="Simplified Arabic"/>
    </w:rPr>
  </w:style>
  <w:style w:type="paragraph" w:styleId="12">
    <w:name w:val="heading 9"/>
    <w:basedOn w:val="1"/>
    <w:next w:val="5"/>
    <w:link w:val="220"/>
    <w:qFormat/>
    <w:uiPriority w:val="0"/>
    <w:pPr>
      <w:outlineLvl w:val="8"/>
    </w:pPr>
    <w:rPr>
      <w:rFonts w:cs="Simplified Arabic"/>
    </w:rPr>
  </w:style>
  <w:style w:type="character" w:default="1" w:styleId="201">
    <w:name w:val="Default Paragraph Font"/>
    <w:semiHidden/>
    <w:unhideWhenUsed/>
    <w:qFormat/>
    <w:uiPriority w:val="1"/>
  </w:style>
  <w:style w:type="table" w:default="1" w:styleId="78">
    <w:name w:val="Normal Table"/>
    <w:semiHidden/>
    <w:unhideWhenUsed/>
    <w:qFormat/>
    <w:uiPriority w:val="99"/>
    <w:tblPr>
      <w:tblCellMar>
        <w:top w:w="0" w:type="dxa"/>
        <w:left w:w="108" w:type="dxa"/>
        <w:bottom w:w="0" w:type="dxa"/>
        <w:right w:w="108" w:type="dxa"/>
      </w:tblCellMar>
    </w:tblPr>
  </w:style>
  <w:style w:type="paragraph" w:styleId="2">
    <w:name w:val="macro"/>
    <w:link w:val="210"/>
    <w:qFormat/>
    <w:uiPriority w:val="0"/>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eastAsia="宋体" w:cs="Courier New"/>
      <w:lang w:val="en-GB" w:eastAsia="zh-CN" w:bidi="ar-AE"/>
    </w:rPr>
  </w:style>
  <w:style w:type="paragraph" w:styleId="5">
    <w:name w:val="Body Text"/>
    <w:basedOn w:val="1"/>
    <w:link w:val="213"/>
    <w:qFormat/>
    <w:uiPriority w:val="0"/>
    <w:rPr>
      <w:rFonts w:cs="Simplified Arabic"/>
      <w:lang w:eastAsia="en-GB"/>
    </w:rPr>
  </w:style>
  <w:style w:type="paragraph" w:styleId="13">
    <w:name w:val="List 3"/>
    <w:basedOn w:val="1"/>
    <w:qFormat/>
    <w:uiPriority w:val="0"/>
    <w:pPr>
      <w:ind w:left="1080" w:hanging="360"/>
      <w:contextualSpacing/>
    </w:pPr>
  </w:style>
  <w:style w:type="paragraph" w:styleId="14">
    <w:name w:val="toc 7"/>
    <w:basedOn w:val="1"/>
    <w:next w:val="1"/>
    <w:qFormat/>
    <w:uiPriority w:val="0"/>
    <w:pPr>
      <w:ind w:left="1440"/>
    </w:pPr>
  </w:style>
  <w:style w:type="paragraph" w:styleId="15">
    <w:name w:val="table of authorities"/>
    <w:basedOn w:val="1"/>
    <w:next w:val="1"/>
    <w:qFormat/>
    <w:uiPriority w:val="0"/>
    <w:pPr>
      <w:ind w:left="240" w:hanging="240"/>
    </w:pPr>
  </w:style>
  <w:style w:type="paragraph" w:styleId="16">
    <w:name w:val="Note Heading"/>
    <w:basedOn w:val="1"/>
    <w:next w:val="1"/>
    <w:link w:val="221"/>
    <w:qFormat/>
    <w:uiPriority w:val="0"/>
    <w:rPr>
      <w:rFonts w:cs="Simplified Arabic"/>
    </w:rPr>
  </w:style>
  <w:style w:type="paragraph" w:styleId="17">
    <w:name w:val="index 8"/>
    <w:basedOn w:val="1"/>
    <w:next w:val="1"/>
    <w:qFormat/>
    <w:uiPriority w:val="0"/>
    <w:pPr>
      <w:ind w:left="1920" w:hanging="240"/>
    </w:pPr>
  </w:style>
  <w:style w:type="paragraph" w:styleId="18">
    <w:name w:val="E-mail Signature"/>
    <w:basedOn w:val="1"/>
    <w:link w:val="222"/>
    <w:qFormat/>
    <w:uiPriority w:val="0"/>
    <w:rPr>
      <w:rFonts w:cs="Simplified Arabic"/>
    </w:rPr>
  </w:style>
  <w:style w:type="paragraph" w:styleId="19">
    <w:name w:val="Normal Indent"/>
    <w:basedOn w:val="1"/>
    <w:qFormat/>
    <w:uiPriority w:val="0"/>
    <w:pPr>
      <w:ind w:left="720"/>
    </w:pPr>
  </w:style>
  <w:style w:type="paragraph" w:styleId="20">
    <w:name w:val="caption"/>
    <w:basedOn w:val="1"/>
    <w:next w:val="1"/>
    <w:qFormat/>
    <w:uiPriority w:val="0"/>
    <w:rPr>
      <w:b/>
      <w:bCs/>
      <w:sz w:val="20"/>
      <w:szCs w:val="20"/>
    </w:rPr>
  </w:style>
  <w:style w:type="paragraph" w:styleId="21">
    <w:name w:val="index 5"/>
    <w:basedOn w:val="1"/>
    <w:next w:val="1"/>
    <w:qFormat/>
    <w:uiPriority w:val="0"/>
    <w:pPr>
      <w:ind w:left="1200" w:hanging="240"/>
    </w:pPr>
  </w:style>
  <w:style w:type="paragraph" w:styleId="22">
    <w:name w:val="envelope address"/>
    <w:basedOn w:val="1"/>
    <w:qFormat/>
    <w:uiPriority w:val="0"/>
    <w:pPr>
      <w:framePr w:w="7920" w:h="1980" w:hRule="exact" w:hSpace="180" w:wrap="auto" w:vAnchor="margin" w:hAnchor="page" w:xAlign="center" w:yAlign="bottom"/>
      <w:ind w:left="2880"/>
    </w:pPr>
    <w:rPr>
      <w:rFonts w:cs="Simplified Arabic"/>
    </w:rPr>
  </w:style>
  <w:style w:type="paragraph" w:styleId="23">
    <w:name w:val="Document Map"/>
    <w:basedOn w:val="1"/>
    <w:link w:val="223"/>
    <w:qFormat/>
    <w:uiPriority w:val="0"/>
    <w:rPr>
      <w:rFonts w:ascii="Tahoma" w:hAnsi="Tahoma" w:cs="Tahoma"/>
      <w:sz w:val="16"/>
      <w:szCs w:val="16"/>
    </w:rPr>
  </w:style>
  <w:style w:type="paragraph" w:styleId="24">
    <w:name w:val="toa heading"/>
    <w:basedOn w:val="1"/>
    <w:next w:val="1"/>
    <w:qFormat/>
    <w:uiPriority w:val="0"/>
    <w:pPr>
      <w:spacing w:before="120"/>
    </w:pPr>
    <w:rPr>
      <w:rFonts w:cs="Simplified Arabic"/>
      <w:b/>
      <w:bCs/>
    </w:rPr>
  </w:style>
  <w:style w:type="paragraph" w:styleId="25">
    <w:name w:val="annotation text"/>
    <w:basedOn w:val="1"/>
    <w:link w:val="224"/>
    <w:qFormat/>
    <w:uiPriority w:val="0"/>
    <w:pPr>
      <w:spacing w:after="120"/>
    </w:pPr>
    <w:rPr>
      <w:rFonts w:cs="Simplified Arabic"/>
      <w:sz w:val="20"/>
      <w:szCs w:val="20"/>
    </w:rPr>
  </w:style>
  <w:style w:type="paragraph" w:styleId="26">
    <w:name w:val="index 6"/>
    <w:basedOn w:val="1"/>
    <w:next w:val="1"/>
    <w:qFormat/>
    <w:uiPriority w:val="0"/>
    <w:pPr>
      <w:ind w:left="1440" w:hanging="240"/>
    </w:pPr>
  </w:style>
  <w:style w:type="paragraph" w:styleId="27">
    <w:name w:val="Salutation"/>
    <w:basedOn w:val="1"/>
    <w:next w:val="1"/>
    <w:link w:val="225"/>
    <w:qFormat/>
    <w:uiPriority w:val="0"/>
    <w:rPr>
      <w:rFonts w:cs="Simplified Arabic"/>
    </w:rPr>
  </w:style>
  <w:style w:type="paragraph" w:styleId="28">
    <w:name w:val="Body Text 3"/>
    <w:basedOn w:val="1"/>
    <w:link w:val="226"/>
    <w:qFormat/>
    <w:uiPriority w:val="0"/>
    <w:pPr>
      <w:ind w:left="2160"/>
    </w:pPr>
    <w:rPr>
      <w:rFonts w:cs="Simplified Arabic"/>
      <w:lang w:eastAsia="en-GB"/>
    </w:rPr>
  </w:style>
  <w:style w:type="paragraph" w:styleId="29">
    <w:name w:val="Closing"/>
    <w:basedOn w:val="1"/>
    <w:link w:val="227"/>
    <w:qFormat/>
    <w:uiPriority w:val="0"/>
    <w:pPr>
      <w:ind w:left="4320"/>
    </w:pPr>
    <w:rPr>
      <w:rFonts w:cs="Simplified Arabic"/>
    </w:rPr>
  </w:style>
  <w:style w:type="paragraph" w:styleId="30">
    <w:name w:val="Body Text Indent"/>
    <w:basedOn w:val="1"/>
    <w:link w:val="228"/>
    <w:qFormat/>
    <w:uiPriority w:val="0"/>
    <w:pPr>
      <w:spacing w:after="120"/>
      <w:ind w:left="283"/>
    </w:pPr>
    <w:rPr>
      <w:rFonts w:cs="Simplified Arabic"/>
    </w:rPr>
  </w:style>
  <w:style w:type="paragraph" w:styleId="31">
    <w:name w:val="List 2"/>
    <w:basedOn w:val="1"/>
    <w:qFormat/>
    <w:uiPriority w:val="0"/>
    <w:pPr>
      <w:ind w:left="720" w:hanging="360"/>
      <w:contextualSpacing/>
    </w:pPr>
  </w:style>
  <w:style w:type="paragraph" w:styleId="32">
    <w:name w:val="List Continue"/>
    <w:basedOn w:val="1"/>
    <w:qFormat/>
    <w:uiPriority w:val="0"/>
    <w:pPr>
      <w:spacing w:after="120"/>
      <w:ind w:left="360"/>
      <w:contextualSpacing/>
    </w:pPr>
  </w:style>
  <w:style w:type="paragraph" w:styleId="33">
    <w:name w:val="Block Text"/>
    <w:basedOn w:val="1"/>
    <w:qFormat/>
    <w:uiPriority w:val="0"/>
    <w:pPr>
      <w:spacing w:after="120"/>
      <w:ind w:left="1440" w:right="1440"/>
    </w:pPr>
  </w:style>
  <w:style w:type="paragraph" w:styleId="34">
    <w:name w:val="HTML Address"/>
    <w:basedOn w:val="1"/>
    <w:link w:val="229"/>
    <w:qFormat/>
    <w:uiPriority w:val="0"/>
    <w:rPr>
      <w:rFonts w:cs="Simplified Arabic"/>
      <w:i/>
      <w:iCs/>
    </w:rPr>
  </w:style>
  <w:style w:type="paragraph" w:styleId="35">
    <w:name w:val="index 4"/>
    <w:basedOn w:val="1"/>
    <w:next w:val="1"/>
    <w:qFormat/>
    <w:uiPriority w:val="0"/>
    <w:pPr>
      <w:ind w:left="960" w:hanging="240"/>
    </w:pPr>
  </w:style>
  <w:style w:type="paragraph" w:styleId="36">
    <w:name w:val="toc 5"/>
    <w:basedOn w:val="1"/>
    <w:next w:val="1"/>
    <w:qFormat/>
    <w:uiPriority w:val="0"/>
    <w:pPr>
      <w:ind w:left="960"/>
    </w:pPr>
  </w:style>
  <w:style w:type="paragraph" w:styleId="37">
    <w:name w:val="toc 3"/>
    <w:basedOn w:val="1"/>
    <w:next w:val="1"/>
    <w:qFormat/>
    <w:uiPriority w:val="0"/>
    <w:pPr>
      <w:ind w:left="480"/>
    </w:pPr>
  </w:style>
  <w:style w:type="paragraph" w:styleId="38">
    <w:name w:val="Plain Text"/>
    <w:basedOn w:val="1"/>
    <w:link w:val="230"/>
    <w:qFormat/>
    <w:uiPriority w:val="0"/>
    <w:rPr>
      <w:rFonts w:ascii="Courier New" w:hAnsi="Courier New" w:cs="Courier New"/>
      <w:sz w:val="20"/>
      <w:szCs w:val="20"/>
    </w:rPr>
  </w:style>
  <w:style w:type="paragraph" w:styleId="39">
    <w:name w:val="toc 8"/>
    <w:basedOn w:val="1"/>
    <w:next w:val="1"/>
    <w:qFormat/>
    <w:uiPriority w:val="0"/>
    <w:pPr>
      <w:ind w:left="1680"/>
    </w:pPr>
  </w:style>
  <w:style w:type="paragraph" w:styleId="40">
    <w:name w:val="index 3"/>
    <w:basedOn w:val="1"/>
    <w:next w:val="1"/>
    <w:qFormat/>
    <w:uiPriority w:val="0"/>
    <w:pPr>
      <w:ind w:left="720" w:hanging="240"/>
    </w:pPr>
  </w:style>
  <w:style w:type="paragraph" w:styleId="41">
    <w:name w:val="Date"/>
    <w:basedOn w:val="1"/>
    <w:next w:val="1"/>
    <w:link w:val="231"/>
    <w:qFormat/>
    <w:uiPriority w:val="0"/>
    <w:rPr>
      <w:rFonts w:cs="Simplified Arabic"/>
    </w:rPr>
  </w:style>
  <w:style w:type="paragraph" w:styleId="42">
    <w:name w:val="Body Text Indent 2"/>
    <w:basedOn w:val="1"/>
    <w:link w:val="232"/>
    <w:qFormat/>
    <w:uiPriority w:val="0"/>
    <w:pPr>
      <w:spacing w:after="120"/>
      <w:ind w:left="360"/>
    </w:pPr>
    <w:rPr>
      <w:rFonts w:cs="Simplified Arabic"/>
    </w:rPr>
  </w:style>
  <w:style w:type="paragraph" w:styleId="43">
    <w:name w:val="endnote text"/>
    <w:basedOn w:val="1"/>
    <w:next w:val="1"/>
    <w:link w:val="233"/>
    <w:qFormat/>
    <w:uiPriority w:val="0"/>
    <w:pPr>
      <w:spacing w:after="120"/>
      <w:ind w:left="340" w:hanging="340"/>
    </w:pPr>
    <w:rPr>
      <w:rFonts w:cs="Simplified Arabic"/>
      <w:sz w:val="20"/>
      <w:szCs w:val="20"/>
    </w:rPr>
  </w:style>
  <w:style w:type="paragraph" w:styleId="44">
    <w:name w:val="List Continue 5"/>
    <w:basedOn w:val="1"/>
    <w:qFormat/>
    <w:uiPriority w:val="0"/>
    <w:pPr>
      <w:spacing w:after="120"/>
      <w:ind w:left="1800"/>
      <w:contextualSpacing/>
    </w:pPr>
  </w:style>
  <w:style w:type="paragraph" w:styleId="45">
    <w:name w:val="Balloon Text"/>
    <w:basedOn w:val="1"/>
    <w:link w:val="234"/>
    <w:qFormat/>
    <w:uiPriority w:val="0"/>
    <w:pPr>
      <w:spacing w:after="0"/>
    </w:pPr>
    <w:rPr>
      <w:rFonts w:ascii="Tahoma" w:hAnsi="Tahoma" w:cs="Tahoma"/>
      <w:sz w:val="16"/>
      <w:szCs w:val="16"/>
    </w:rPr>
  </w:style>
  <w:style w:type="paragraph" w:styleId="46">
    <w:name w:val="footer"/>
    <w:link w:val="235"/>
    <w:qFormat/>
    <w:uiPriority w:val="0"/>
    <w:rPr>
      <w:rFonts w:ascii="Times New Roman" w:hAnsi="Times New Roman" w:eastAsia="宋体" w:cs="Times New Roman"/>
      <w:sz w:val="16"/>
      <w:szCs w:val="16"/>
      <w:lang w:val="en-GB" w:eastAsia="zh-CN" w:bidi="he-IL"/>
    </w:rPr>
  </w:style>
  <w:style w:type="paragraph" w:styleId="47">
    <w:name w:val="envelope return"/>
    <w:basedOn w:val="1"/>
    <w:qFormat/>
    <w:uiPriority w:val="0"/>
    <w:rPr>
      <w:rFonts w:cs="Simplified Arabic"/>
      <w:sz w:val="20"/>
      <w:szCs w:val="20"/>
    </w:rPr>
  </w:style>
  <w:style w:type="paragraph" w:styleId="48">
    <w:name w:val="header"/>
    <w:link w:val="236"/>
    <w:qFormat/>
    <w:uiPriority w:val="99"/>
    <w:pPr>
      <w:jc w:val="both"/>
    </w:pPr>
    <w:rPr>
      <w:rFonts w:ascii="Times New Roman" w:hAnsi="Times New Roman" w:eastAsia="宋体" w:cs="Times New Roman"/>
      <w:sz w:val="24"/>
      <w:szCs w:val="24"/>
      <w:lang w:val="en-GB" w:eastAsia="zh-CN" w:bidi="he-IL"/>
    </w:rPr>
  </w:style>
  <w:style w:type="paragraph" w:styleId="49">
    <w:name w:val="Signature"/>
    <w:basedOn w:val="1"/>
    <w:link w:val="237"/>
    <w:qFormat/>
    <w:uiPriority w:val="0"/>
    <w:pPr>
      <w:ind w:left="4320"/>
    </w:pPr>
    <w:rPr>
      <w:rFonts w:cs="Simplified Arabic"/>
    </w:rPr>
  </w:style>
  <w:style w:type="paragraph" w:styleId="50">
    <w:name w:val="toc 1"/>
    <w:basedOn w:val="1"/>
    <w:next w:val="5"/>
    <w:qFormat/>
    <w:uiPriority w:val="0"/>
    <w:pPr>
      <w:tabs>
        <w:tab w:val="right" w:leader="dot" w:pos="9016"/>
      </w:tabs>
      <w:adjustRightInd w:val="0"/>
      <w:snapToGrid w:val="0"/>
      <w:spacing w:before="100" w:after="100"/>
      <w:ind w:left="510" w:hanging="510"/>
    </w:pPr>
    <w:rPr>
      <w:snapToGrid w:val="0"/>
      <w:lang w:bidi="he-IL"/>
    </w:rPr>
  </w:style>
  <w:style w:type="paragraph" w:styleId="51">
    <w:name w:val="List Continue 4"/>
    <w:basedOn w:val="1"/>
    <w:qFormat/>
    <w:uiPriority w:val="0"/>
    <w:pPr>
      <w:spacing w:after="120"/>
      <w:ind w:left="1440"/>
      <w:contextualSpacing/>
    </w:pPr>
  </w:style>
  <w:style w:type="paragraph" w:styleId="52">
    <w:name w:val="toc 4"/>
    <w:basedOn w:val="1"/>
    <w:next w:val="1"/>
    <w:qFormat/>
    <w:uiPriority w:val="0"/>
    <w:pPr>
      <w:ind w:left="720"/>
    </w:pPr>
  </w:style>
  <w:style w:type="paragraph" w:styleId="53">
    <w:name w:val="index heading"/>
    <w:basedOn w:val="1"/>
    <w:next w:val="1"/>
    <w:qFormat/>
    <w:uiPriority w:val="0"/>
    <w:rPr>
      <w:b/>
      <w:bCs/>
    </w:rPr>
  </w:style>
  <w:style w:type="paragraph" w:styleId="54">
    <w:name w:val="Subtitle"/>
    <w:basedOn w:val="1"/>
    <w:next w:val="5"/>
    <w:link w:val="238"/>
    <w:qFormat/>
    <w:uiPriority w:val="0"/>
    <w:pPr>
      <w:jc w:val="center"/>
    </w:pPr>
    <w:rPr>
      <w:rFonts w:cs="Simplified Arabic"/>
    </w:rPr>
  </w:style>
  <w:style w:type="paragraph" w:styleId="55">
    <w:name w:val="List"/>
    <w:basedOn w:val="1"/>
    <w:qFormat/>
    <w:uiPriority w:val="0"/>
    <w:pPr>
      <w:ind w:left="360" w:hanging="360"/>
      <w:contextualSpacing/>
    </w:pPr>
  </w:style>
  <w:style w:type="paragraph" w:styleId="56">
    <w:name w:val="footnote text"/>
    <w:basedOn w:val="1"/>
    <w:next w:val="1"/>
    <w:link w:val="239"/>
    <w:qFormat/>
    <w:uiPriority w:val="0"/>
    <w:pPr>
      <w:spacing w:after="120"/>
      <w:ind w:left="340" w:hanging="340"/>
    </w:pPr>
    <w:rPr>
      <w:rFonts w:cs="Simplified Arabic"/>
      <w:sz w:val="20"/>
      <w:szCs w:val="20"/>
    </w:rPr>
  </w:style>
  <w:style w:type="paragraph" w:styleId="57">
    <w:name w:val="toc 6"/>
    <w:basedOn w:val="1"/>
    <w:next w:val="1"/>
    <w:qFormat/>
    <w:uiPriority w:val="0"/>
    <w:pPr>
      <w:ind w:left="1200"/>
    </w:pPr>
  </w:style>
  <w:style w:type="paragraph" w:styleId="58">
    <w:name w:val="List 5"/>
    <w:basedOn w:val="1"/>
    <w:qFormat/>
    <w:uiPriority w:val="0"/>
    <w:pPr>
      <w:ind w:left="1800" w:hanging="360"/>
      <w:contextualSpacing/>
    </w:pPr>
  </w:style>
  <w:style w:type="paragraph" w:styleId="59">
    <w:name w:val="Body Text Indent 3"/>
    <w:basedOn w:val="1"/>
    <w:link w:val="240"/>
    <w:qFormat/>
    <w:uiPriority w:val="0"/>
    <w:pPr>
      <w:spacing w:after="120"/>
      <w:ind w:left="360"/>
    </w:pPr>
    <w:rPr>
      <w:rFonts w:cs="Simplified Arabic"/>
      <w:sz w:val="16"/>
      <w:szCs w:val="16"/>
    </w:rPr>
  </w:style>
  <w:style w:type="paragraph" w:styleId="60">
    <w:name w:val="index 7"/>
    <w:basedOn w:val="1"/>
    <w:next w:val="1"/>
    <w:qFormat/>
    <w:uiPriority w:val="0"/>
    <w:pPr>
      <w:ind w:left="1680" w:hanging="240"/>
    </w:pPr>
  </w:style>
  <w:style w:type="paragraph" w:styleId="61">
    <w:name w:val="index 9"/>
    <w:basedOn w:val="1"/>
    <w:next w:val="1"/>
    <w:qFormat/>
    <w:uiPriority w:val="0"/>
    <w:pPr>
      <w:ind w:left="2160" w:hanging="240"/>
    </w:pPr>
  </w:style>
  <w:style w:type="paragraph" w:styleId="62">
    <w:name w:val="table of figures"/>
    <w:basedOn w:val="1"/>
    <w:next w:val="1"/>
    <w:qFormat/>
    <w:uiPriority w:val="0"/>
  </w:style>
  <w:style w:type="paragraph" w:styleId="63">
    <w:name w:val="toc 2"/>
    <w:basedOn w:val="1"/>
    <w:next w:val="5"/>
    <w:qFormat/>
    <w:uiPriority w:val="0"/>
    <w:pPr>
      <w:tabs>
        <w:tab w:val="right" w:leader="dot" w:pos="9015"/>
      </w:tabs>
      <w:adjustRightInd w:val="0"/>
      <w:snapToGrid w:val="0"/>
      <w:spacing w:before="100" w:after="100"/>
      <w:ind w:left="1230" w:hanging="720"/>
    </w:pPr>
    <w:rPr>
      <w:snapToGrid w:val="0"/>
      <w:lang w:bidi="he-IL"/>
    </w:rPr>
  </w:style>
  <w:style w:type="paragraph" w:styleId="64">
    <w:name w:val="toc 9"/>
    <w:basedOn w:val="1"/>
    <w:next w:val="1"/>
    <w:qFormat/>
    <w:uiPriority w:val="0"/>
    <w:pPr>
      <w:ind w:left="1920"/>
    </w:pPr>
  </w:style>
  <w:style w:type="paragraph" w:styleId="65">
    <w:name w:val="Body Text 2"/>
    <w:basedOn w:val="1"/>
    <w:link w:val="241"/>
    <w:qFormat/>
    <w:uiPriority w:val="0"/>
    <w:pPr>
      <w:ind w:left="1440"/>
    </w:pPr>
    <w:rPr>
      <w:rFonts w:cs="Simplified Arabic"/>
      <w:lang w:eastAsia="en-GB"/>
    </w:rPr>
  </w:style>
  <w:style w:type="paragraph" w:styleId="66">
    <w:name w:val="List 4"/>
    <w:basedOn w:val="1"/>
    <w:qFormat/>
    <w:uiPriority w:val="0"/>
    <w:pPr>
      <w:ind w:left="1440" w:hanging="360"/>
      <w:contextualSpacing/>
    </w:pPr>
  </w:style>
  <w:style w:type="paragraph" w:styleId="67">
    <w:name w:val="List Continue 2"/>
    <w:basedOn w:val="1"/>
    <w:qFormat/>
    <w:uiPriority w:val="0"/>
    <w:pPr>
      <w:spacing w:after="120"/>
      <w:ind w:left="720"/>
      <w:contextualSpacing/>
    </w:pPr>
  </w:style>
  <w:style w:type="paragraph" w:styleId="68">
    <w:name w:val="Message Header"/>
    <w:basedOn w:val="1"/>
    <w:link w:val="242"/>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cs="Simplified Arabic"/>
    </w:rPr>
  </w:style>
  <w:style w:type="paragraph" w:styleId="69">
    <w:name w:val="HTML Preformatted"/>
    <w:basedOn w:val="1"/>
    <w:link w:val="243"/>
    <w:qFormat/>
    <w:uiPriority w:val="0"/>
    <w:rPr>
      <w:rFonts w:ascii="Courier New" w:hAnsi="Courier New" w:cs="Courier New"/>
      <w:sz w:val="20"/>
      <w:szCs w:val="20"/>
    </w:rPr>
  </w:style>
  <w:style w:type="paragraph" w:styleId="70">
    <w:name w:val="Normal (Web)"/>
    <w:basedOn w:val="1"/>
    <w:qFormat/>
    <w:uiPriority w:val="0"/>
  </w:style>
  <w:style w:type="paragraph" w:styleId="71">
    <w:name w:val="List Continue 3"/>
    <w:basedOn w:val="1"/>
    <w:qFormat/>
    <w:uiPriority w:val="0"/>
    <w:pPr>
      <w:spacing w:after="120"/>
      <w:ind w:left="1080"/>
      <w:contextualSpacing/>
    </w:pPr>
  </w:style>
  <w:style w:type="paragraph" w:styleId="72">
    <w:name w:val="index 1"/>
    <w:basedOn w:val="1"/>
    <w:next w:val="1"/>
    <w:qFormat/>
    <w:uiPriority w:val="0"/>
    <w:pPr>
      <w:ind w:left="240" w:hanging="240"/>
    </w:pPr>
  </w:style>
  <w:style w:type="paragraph" w:styleId="73">
    <w:name w:val="index 2"/>
    <w:basedOn w:val="1"/>
    <w:next w:val="1"/>
    <w:qFormat/>
    <w:uiPriority w:val="0"/>
    <w:pPr>
      <w:ind w:left="480" w:hanging="240"/>
    </w:pPr>
  </w:style>
  <w:style w:type="paragraph" w:styleId="74">
    <w:name w:val="Title"/>
    <w:basedOn w:val="1"/>
    <w:next w:val="5"/>
    <w:link w:val="244"/>
    <w:qFormat/>
    <w:uiPriority w:val="0"/>
    <w:pPr>
      <w:jc w:val="center"/>
    </w:pPr>
    <w:rPr>
      <w:rFonts w:cs="Simplified Arabic"/>
      <w:b/>
      <w:bCs/>
    </w:rPr>
  </w:style>
  <w:style w:type="paragraph" w:styleId="75">
    <w:name w:val="annotation subject"/>
    <w:basedOn w:val="25"/>
    <w:next w:val="25"/>
    <w:link w:val="245"/>
    <w:qFormat/>
    <w:uiPriority w:val="0"/>
    <w:pPr>
      <w:spacing w:after="240"/>
    </w:pPr>
    <w:rPr>
      <w:b/>
      <w:bCs/>
    </w:rPr>
  </w:style>
  <w:style w:type="paragraph" w:styleId="76">
    <w:name w:val="Body Text First Indent"/>
    <w:basedOn w:val="5"/>
    <w:link w:val="246"/>
    <w:qFormat/>
    <w:uiPriority w:val="0"/>
    <w:pPr>
      <w:ind w:firstLine="720"/>
    </w:pPr>
  </w:style>
  <w:style w:type="paragraph" w:styleId="77">
    <w:name w:val="Body Text First Indent 2"/>
    <w:basedOn w:val="76"/>
    <w:link w:val="247"/>
    <w:qFormat/>
    <w:uiPriority w:val="0"/>
    <w:pPr>
      <w:ind w:firstLine="1440"/>
    </w:pPr>
  </w:style>
  <w:style w:type="table" w:styleId="79">
    <w:name w:val="Table Grid"/>
    <w:basedOn w:val="7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80">
    <w:name w:val="Table Theme"/>
    <w:basedOn w:val="78"/>
    <w:qFormat/>
    <w:uiPriority w:val="0"/>
    <w:pPr>
      <w:spacing w:after="24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81">
    <w:name w:val="Table Colorful 1"/>
    <w:basedOn w:val="78"/>
    <w:qFormat/>
    <w:uiPriority w:val="0"/>
    <w:pPr>
      <w:spacing w:after="24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82">
    <w:name w:val="Table Colorful 2"/>
    <w:basedOn w:val="78"/>
    <w:qFormat/>
    <w:uiPriority w:val="0"/>
    <w:pPr>
      <w:spacing w:after="240"/>
      <w:jc w:val="both"/>
    </w:pPr>
    <w:tblPr>
      <w:tblBorders>
        <w:bottom w:val="single" w:color="000000" w:sz="12" w:space="0"/>
      </w:tblBorders>
    </w:tblPr>
    <w:tcPr>
      <w:shd w:val="pct20" w:color="FFFF00" w:fill="FFFFFF"/>
    </w:tcPr>
    <w:tblStylePr w:type="firstRow">
      <w:rPr>
        <w:b/>
        <w:bCs/>
        <w:i/>
        <w:iCs/>
        <w:color w:val="FFFFFF"/>
      </w:rPr>
      <w:tblPr/>
      <w:tcPr>
        <w:tcBorders>
          <w:top w:val="nil"/>
          <w:left w:val="nil"/>
          <w:bottom w:val="single" w:color="000000" w:sz="12" w:space="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83">
    <w:name w:val="Table Colorful 3"/>
    <w:basedOn w:val="78"/>
    <w:qFormat/>
    <w:uiPriority w:val="0"/>
    <w:pPr>
      <w:spacing w:after="24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top w:val="nil"/>
          <w:left w:val="nil"/>
          <w:bottom w:val="single" w:color="000000" w:sz="6" w:space="0"/>
          <w:right w:val="nil"/>
          <w:insideH w:val="nil"/>
          <w:insideV w:val="nil"/>
          <w:tl2br w:val="nil"/>
          <w:tr2bl w:val="nil"/>
        </w:tcBorders>
        <w:shd w:val="solid" w:color="008080" w:fill="FFFFFF"/>
      </w:tcPr>
    </w:tblStylePr>
    <w:tblStylePr w:type="firstCol">
      <w:tblPr/>
      <w:tcPr>
        <w:tcBorders>
          <w:top w:val="nil"/>
          <w:left w:val="single" w:color="000000" w:sz="36" w:space="0"/>
          <w:bottom w:val="nil"/>
          <w:right w:val="single" w:color="000000" w:sz="6" w:space="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4">
    <w:name w:val="Table Elegant"/>
    <w:basedOn w:val="78"/>
    <w:qFormat/>
    <w:uiPriority w:val="0"/>
    <w:pPr>
      <w:spacing w:after="24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85">
    <w:name w:val="Table Classic 1"/>
    <w:basedOn w:val="78"/>
    <w:qFormat/>
    <w:uiPriority w:val="0"/>
    <w:pPr>
      <w:spacing w:after="24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86">
    <w:name w:val="Table Classic 2"/>
    <w:basedOn w:val="78"/>
    <w:qFormat/>
    <w:uiPriority w:val="0"/>
    <w:pPr>
      <w:spacing w:after="240"/>
      <w:jc w:val="both"/>
    </w:pPr>
    <w:tblPr>
      <w:tblBorders>
        <w:top w:val="single" w:color="000000" w:sz="12" w:space="0"/>
        <w:bottom w:val="single" w:color="000000" w:sz="12" w:space="0"/>
      </w:tblBorders>
    </w:tblPr>
    <w:tcPr>
      <w:shd w:val="clear" w:color="auto" w:fill="auto"/>
    </w:tcPr>
    <w:tblStylePr w:type="firstRow">
      <w:rPr>
        <w:color w:val="FFFFFF"/>
      </w:rPr>
      <w:tblPr/>
      <w:tcPr>
        <w:tcBorders>
          <w:top w:val="nil"/>
          <w:left w:val="nil"/>
          <w:bottom w:val="single" w:color="000000" w:sz="6" w:space="0"/>
          <w:right w:val="nil"/>
          <w:insideH w:val="nil"/>
          <w:insideV w:val="nil"/>
          <w:tl2br w:val="nil"/>
          <w:tr2bl w:val="nil"/>
        </w:tcBorders>
        <w:shd w:val="solid" w:color="800080" w:fill="FFFFFF"/>
      </w:tcPr>
    </w:tblStylePr>
    <w:tblStylePr w:type="lastRow">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87">
    <w:name w:val="Table Classic 3"/>
    <w:basedOn w:val="78"/>
    <w:qFormat/>
    <w:uiPriority w:val="0"/>
    <w:pPr>
      <w:spacing w:after="24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top w:val="nil"/>
          <w:left w:val="nil"/>
          <w:bottom w:val="single" w:color="000000" w:sz="6" w:space="0"/>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88">
    <w:name w:val="Table Classic 4"/>
    <w:basedOn w:val="78"/>
    <w:qFormat/>
    <w:uiPriority w:val="0"/>
    <w:pPr>
      <w:spacing w:after="24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top w:val="nil"/>
          <w:left w:val="nil"/>
          <w:bottom w:val="single" w:color="000000" w:sz="6" w:space="0"/>
          <w:right w:val="nil"/>
          <w:insideH w:val="nil"/>
          <w:insideV w:val="nil"/>
          <w:tl2br w:val="nil"/>
          <w:tr2bl w:val="nil"/>
        </w:tcBorders>
        <w:shd w:val="pct50" w:color="000080" w:fill="FFFFFF"/>
      </w:tcPr>
    </w:tblStylePr>
    <w:tblStylePr w:type="lastRow">
      <w:rPr>
        <w:color w:val="000080"/>
      </w:rPr>
      <w:tblPr/>
      <w:tcPr>
        <w:tcBorders>
          <w:top w:val="nil"/>
          <w:left w:val="nil"/>
          <w:bottom w:val="single" w:color="000000" w:sz="6" w:space="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89">
    <w:name w:val="Table Simple 1"/>
    <w:basedOn w:val="78"/>
    <w:qFormat/>
    <w:uiPriority w:val="0"/>
    <w:pPr>
      <w:spacing w:after="240"/>
      <w:jc w:val="both"/>
    </w:pPr>
    <w:tblPr>
      <w:tblBorders>
        <w:top w:val="single" w:color="008000" w:sz="12" w:space="0"/>
        <w:bottom w:val="single" w:color="008000" w:sz="12" w:space="0"/>
      </w:tblBorders>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90">
    <w:name w:val="Table Simple 2"/>
    <w:basedOn w:val="78"/>
    <w:qFormat/>
    <w:uiPriority w:val="0"/>
    <w:pPr>
      <w:spacing w:after="240"/>
      <w:jc w:val="both"/>
    </w:pPr>
    <w:tblPr/>
    <w:tblStylePr w:type="firstRow">
      <w:rPr>
        <w:b/>
        <w:bCs/>
      </w:rPr>
      <w:tblPr/>
      <w:tcPr>
        <w:tcBorders>
          <w:top w:val="nil"/>
          <w:left w:val="nil"/>
          <w:bottom w:val="single" w:color="000000" w:sz="12" w:space="0"/>
          <w:right w:val="nil"/>
          <w:insideH w:val="nil"/>
          <w:insideV w:val="nil"/>
          <w:tl2br w:val="nil"/>
          <w:tr2bl w:val="nil"/>
        </w:tcBorders>
      </w:tcPr>
    </w:tblStylePr>
    <w:tblStylePr w:type="lastRow">
      <w:rPr>
        <w:b/>
        <w:bCs/>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lastCol">
      <w:rPr>
        <w:b/>
        <w:bCs/>
      </w:rPr>
      <w:tblPr/>
      <w:tcPr>
        <w:tcBorders>
          <w:top w:val="nil"/>
          <w:left w:val="single" w:color="000000" w:sz="6" w:space="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1">
    <w:name w:val="Table Simple 3"/>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92">
    <w:name w:val="Table Subtle 1"/>
    <w:basedOn w:val="78"/>
    <w:qFormat/>
    <w:uiPriority w:val="0"/>
    <w:pPr>
      <w:spacing w:after="240"/>
      <w:jc w:val="both"/>
    </w:pPr>
    <w:tblPr>
      <w:tblStyleRowBandSize w:val="1"/>
    </w:tblPr>
    <w:tblStylePr w:type="firstRow">
      <w:tblPr/>
      <w:tcPr>
        <w:tcBorders>
          <w:top w:val="single" w:color="000000" w:sz="6" w:space="0"/>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color="000000" w:sz="12" w:space="0"/>
          <w:insideH w:val="nil"/>
          <w:insideV w:val="nil"/>
          <w:tl2br w:val="nil"/>
          <w:tr2bl w:val="nil"/>
        </w:tcBorders>
      </w:tcPr>
    </w:tblStylePr>
    <w:tblStylePr w:type="lastCol">
      <w:tblPr/>
      <w:tcPr>
        <w:tcBorders>
          <w:top w:val="nil"/>
          <w:left w:val="single" w:color="000000" w:sz="12" w:space="0"/>
          <w:bottom w:val="nil"/>
          <w:right w:val="nil"/>
          <w:insideH w:val="nil"/>
          <w:insideV w:val="nil"/>
          <w:tl2br w:val="nil"/>
          <w:tr2bl w:val="nil"/>
        </w:tcBorders>
      </w:tcPr>
    </w:tblStylePr>
    <w:tblStylePr w:type="band1Horz">
      <w:tblPr/>
      <w:tcPr>
        <w:tcBorders>
          <w:top w:val="nil"/>
          <w:left w:val="nil"/>
          <w:bottom w:val="single" w:color="000000" w:sz="6" w:space="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3">
    <w:name w:val="Table Subtle 2"/>
    <w:basedOn w:val="78"/>
    <w:qFormat/>
    <w:uiPriority w:val="0"/>
    <w:pPr>
      <w:spacing w:after="240"/>
      <w:jc w:val="both"/>
    </w:pPr>
    <w:tblPr>
      <w:tblBorders>
        <w:left w:val="single" w:color="000000" w:sz="6" w:space="0"/>
        <w:right w:val="single" w:color="000000" w:sz="6" w:space="0"/>
      </w:tblBorders>
    </w:tblPr>
    <w:tblStylePr w:type="firstRow">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firstCol">
      <w:tblPr/>
      <w:tcPr>
        <w:tcBorders>
          <w:top w:val="nil"/>
          <w:left w:val="nil"/>
          <w:bottom w:val="nil"/>
          <w:right w:val="single" w:color="000000" w:sz="12" w:space="0"/>
          <w:insideH w:val="nil"/>
          <w:insideV w:val="nil"/>
          <w:tl2br w:val="nil"/>
          <w:tr2bl w:val="nil"/>
        </w:tcBorders>
        <w:shd w:val="pct25" w:color="008000" w:fill="FFFFFF"/>
      </w:tcPr>
    </w:tblStylePr>
    <w:tblStylePr w:type="lastCol">
      <w:tblPr/>
      <w:tcPr>
        <w:tcBorders>
          <w:top w:val="nil"/>
          <w:left w:val="single" w:color="000000" w:sz="12" w:space="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4">
    <w:name w:val="Table 3D effects 1"/>
    <w:basedOn w:val="78"/>
    <w:qFormat/>
    <w:uiPriority w:val="0"/>
    <w:pPr>
      <w:spacing w:after="240"/>
      <w:jc w:val="both"/>
    </w:pPr>
    <w:tblPr/>
    <w:tcPr>
      <w:shd w:val="solid" w:color="C0C0C0" w:fill="FFFFFF"/>
    </w:tcPr>
    <w:tblStylePr w:type="firstRow">
      <w:rPr>
        <w:b/>
        <w:bCs/>
        <w:color w:val="800080"/>
      </w:rPr>
      <w:tblPr/>
      <w:tcPr>
        <w:tcBorders>
          <w:top w:val="nil"/>
          <w:left w:val="nil"/>
          <w:bottom w:val="single" w:color="808080" w:sz="6" w:space="0"/>
          <w:right w:val="nil"/>
          <w:insideH w:val="nil"/>
          <w:insideV w:val="nil"/>
          <w:tl2br w:val="nil"/>
          <w:tr2bl w:val="nil"/>
        </w:tcBorders>
      </w:tcPr>
    </w:tblStylePr>
    <w:tblStylePr w:type="lastRow">
      <w:tblPr/>
      <w:tcPr>
        <w:tcBorders>
          <w:top w:val="single" w:color="FFFFFF"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808080" w:sz="6" w:space="0"/>
          <w:insideH w:val="nil"/>
          <w:insideV w:val="nil"/>
          <w:tl2br w:val="nil"/>
          <w:tr2bl w:val="nil"/>
        </w:tcBorders>
      </w:tcPr>
    </w:tblStylePr>
    <w:tblStylePr w:type="lastCol">
      <w:tblPr/>
      <w:tcPr>
        <w:tcBorders>
          <w:top w:val="nil"/>
          <w:left w:val="single" w:color="FFFFFF" w:sz="6" w:space="0"/>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5">
    <w:name w:val="Table 3D effects 2"/>
    <w:basedOn w:val="78"/>
    <w:qFormat/>
    <w:uiPriority w:val="0"/>
    <w:pPr>
      <w:spacing w:after="24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Horz">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6">
    <w:name w:val="Table 3D effects 3"/>
    <w:basedOn w:val="78"/>
    <w:qFormat/>
    <w:uiPriority w:val="0"/>
    <w:pPr>
      <w:spacing w:after="24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7">
    <w:name w:val="Table List 1"/>
    <w:basedOn w:val="78"/>
    <w:qFormat/>
    <w:uiPriority w:val="0"/>
    <w:pPr>
      <w:spacing w:after="24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8">
    <w:name w:val="Table List 2"/>
    <w:basedOn w:val="78"/>
    <w:qFormat/>
    <w:uiPriority w:val="0"/>
    <w:pPr>
      <w:spacing w:after="240"/>
      <w:jc w:val="both"/>
    </w:pPr>
    <w:tblPr>
      <w:tblBorders>
        <w:bottom w:val="single" w:color="808080" w:sz="12" w:space="0"/>
      </w:tblBorders>
    </w:tblPr>
    <w:tblStylePr w:type="firstRow">
      <w:rPr>
        <w:b/>
        <w:bCs/>
        <w:color w:val="FFFFFF"/>
      </w:rPr>
      <w:tblPr/>
      <w:tcPr>
        <w:tcBorders>
          <w:top w:val="nil"/>
          <w:left w:val="nil"/>
          <w:bottom w:val="single" w:color="000000" w:sz="6" w:space="0"/>
          <w:right w:val="nil"/>
          <w:insideH w:val="nil"/>
          <w:insideV w:val="nil"/>
          <w:tl2br w:val="nil"/>
          <w:tr2bl w:val="nil"/>
        </w:tcBorders>
        <w:shd w:val="pct75" w:color="008080" w:fill="008000"/>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9">
    <w:name w:val="Table List 3"/>
    <w:basedOn w:val="78"/>
    <w:qFormat/>
    <w:uiPriority w:val="0"/>
    <w:pPr>
      <w:spacing w:after="24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100">
    <w:name w:val="Table List 4"/>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top w:val="nil"/>
          <w:left w:val="nil"/>
          <w:bottom w:val="single" w:color="000000" w:sz="12" w:space="0"/>
          <w:right w:val="nil"/>
          <w:insideH w:val="nil"/>
          <w:insideV w:val="nil"/>
          <w:tl2br w:val="nil"/>
          <w:tr2bl w:val="nil"/>
        </w:tcBorders>
        <w:shd w:val="solid" w:color="808080" w:fill="FFFFFF"/>
      </w:tcPr>
    </w:tblStylePr>
  </w:style>
  <w:style w:type="table" w:styleId="101">
    <w:name w:val="Table List 5"/>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102">
    <w:name w:val="Table List 6"/>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3">
    <w:name w:val="Table List 7"/>
    <w:basedOn w:val="78"/>
    <w:qFormat/>
    <w:uiPriority w:val="0"/>
    <w:pPr>
      <w:spacing w:after="24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top w:val="nil"/>
          <w:left w:val="nil"/>
          <w:bottom w:val="single" w:color="008000" w:sz="12" w:space="0"/>
          <w:right w:val="nil"/>
          <w:insideH w:val="nil"/>
          <w:insideV w:val="nil"/>
          <w:tl2br w:val="nil"/>
          <w:tr2bl w:val="nil"/>
        </w:tcBorders>
        <w:shd w:val="solid" w:color="C0C0C0" w:fill="FFFFFF"/>
      </w:tcPr>
    </w:tblStylePr>
    <w:tblStylePr w:type="lastRow">
      <w:rPr>
        <w:b/>
        <w:bCs/>
      </w:rPr>
      <w:tblPr/>
      <w:tcPr>
        <w:tcBorders>
          <w:top w:val="single" w:color="008000" w:sz="12"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104">
    <w:name w:val="Table List 8"/>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105">
    <w:name w:val="Table Contemporary"/>
    <w:basedOn w:val="78"/>
    <w:qFormat/>
    <w:uiPriority w:val="0"/>
    <w:pPr>
      <w:spacing w:after="240"/>
      <w:jc w:val="both"/>
    </w:pPr>
    <w:tblPr>
      <w:tblBorders>
        <w:insideH w:val="single" w:color="FFFFFF" w:sz="18" w:space="0"/>
        <w:insideV w:val="single" w:color="FFFFFF" w:sz="18" w:space="0"/>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06">
    <w:name w:val="Table Columns 1"/>
    <w:basedOn w:val="78"/>
    <w:qFormat/>
    <w:uiPriority w:val="0"/>
    <w:pPr>
      <w:spacing w:after="24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top w:val="nil"/>
          <w:left w:val="nil"/>
          <w:bottom w:val="double" w:color="000000" w:sz="6" w:space="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7">
    <w:name w:val="Table Columns 2"/>
    <w:basedOn w:val="78"/>
    <w:qFormat/>
    <w:uiPriority w:val="0"/>
    <w:pPr>
      <w:spacing w:after="24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8">
    <w:name w:val="Table Columns 3"/>
    <w:basedOn w:val="78"/>
    <w:qFormat/>
    <w:uiPriority w:val="0"/>
    <w:pPr>
      <w:spacing w:after="24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color="00008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109">
    <w:name w:val="Table Columns 4"/>
    <w:basedOn w:val="78"/>
    <w:qFormat/>
    <w:uiPriority w:val="0"/>
    <w:pPr>
      <w:spacing w:after="24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10">
    <w:name w:val="Table Columns 5"/>
    <w:basedOn w:val="78"/>
    <w:qFormat/>
    <w:uiPriority w:val="0"/>
    <w:pPr>
      <w:spacing w:after="24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top w:val="nil"/>
          <w:left w:val="nil"/>
          <w:bottom w:val="single" w:color="808080" w:sz="6" w:space="0"/>
          <w:right w:val="nil"/>
          <w:insideH w:val="nil"/>
          <w:insideV w:val="nil"/>
          <w:tl2br w:val="nil"/>
          <w:tr2bl w:val="nil"/>
        </w:tcBorders>
      </w:tcPr>
    </w:tblStylePr>
    <w:tblStylePr w:type="lastRow">
      <w:rPr>
        <w:b/>
        <w:bCs/>
      </w:rPr>
      <w:tblPr/>
      <w:tcPr>
        <w:tcBorders>
          <w:top w:val="single" w:color="80808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11">
    <w:name w:val="Table Grid 1"/>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2">
    <w:name w:val="Table Grid 2"/>
    <w:basedOn w:val="78"/>
    <w:qFormat/>
    <w:uiPriority w:val="0"/>
    <w:pPr>
      <w:spacing w:after="240"/>
      <w:jc w:val="both"/>
    </w:pPr>
    <w:tblPr>
      <w:tblBorders>
        <w:insideH w:val="single" w:color="000000" w:sz="6" w:space="0"/>
        <w:insideV w:val="single" w:color="000000" w:sz="6" w:space="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113">
    <w:name w:val="Table Grid 3"/>
    <w:basedOn w:val="78"/>
    <w:qFormat/>
    <w:uiPriority w:val="0"/>
    <w:pPr>
      <w:spacing w:after="24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4">
    <w:name w:val="Table Grid 4"/>
    <w:basedOn w:val="78"/>
    <w:qFormat/>
    <w:uiPriority w:val="0"/>
    <w:pPr>
      <w:spacing w:after="24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15">
    <w:name w:val="Table Grid 5"/>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6">
    <w:name w:val="Table Grid 6"/>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7">
    <w:name w:val="Table Grid 7"/>
    <w:basedOn w:val="78"/>
    <w:qFormat/>
    <w:uiPriority w:val="0"/>
    <w:pPr>
      <w:spacing w:after="2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top w:val="nil"/>
          <w:left w:val="nil"/>
          <w:bottom w:val="single" w:color="000000" w:sz="12" w:space="0"/>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8">
    <w:name w:val="Table Grid 8"/>
    <w:basedOn w:val="78"/>
    <w:qFormat/>
    <w:uiPriority w:val="0"/>
    <w:pPr>
      <w:spacing w:after="24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19">
    <w:name w:val="Table Web 1"/>
    <w:basedOn w:val="78"/>
    <w:qFormat/>
    <w:uiPriority w:val="0"/>
    <w:pPr>
      <w:spacing w:after="240"/>
      <w:jc w:val="both"/>
    </w:pPr>
    <w:tblP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0">
    <w:name w:val="Table Web 2"/>
    <w:basedOn w:val="78"/>
    <w:qFormat/>
    <w:uiPriority w:val="0"/>
    <w:pPr>
      <w:spacing w:after="240"/>
      <w:jc w:val="both"/>
    </w:pPr>
    <w:tblPr>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1">
    <w:name w:val="Table Web 3"/>
    <w:basedOn w:val="78"/>
    <w:qFormat/>
    <w:uiPriority w:val="0"/>
    <w:pPr>
      <w:spacing w:after="240"/>
      <w:jc w:val="both"/>
    </w:pPr>
    <w:tblPr>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2">
    <w:name w:val="Table Professional"/>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123">
    <w:name w:val="Light Shading Accent 2"/>
    <w:basedOn w:val="78"/>
    <w:qFormat/>
    <w:uiPriority w:val="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nil"/>
          <w:bottom w:val="single" w:color="C0504D" w:sz="8" w:space="0"/>
          <w:right w:val="nil"/>
          <w:insideH w:val="nil"/>
          <w:insideV w:val="nil"/>
          <w:tl2br w:val="nil"/>
          <w:tr2bl w:val="nil"/>
        </w:tcBorders>
      </w:tcPr>
    </w:tblStylePr>
    <w:tblStylePr w:type="lastRow">
      <w:pPr>
        <w:spacing w:before="0" w:after="0" w:line="240" w:lineRule="auto"/>
      </w:pPr>
      <w:rPr>
        <w:b/>
        <w:bCs/>
      </w:rPr>
      <w:tblPr/>
      <w:tcPr>
        <w:tcBorders>
          <w:top w:val="single" w:color="C0504D" w:sz="8" w:space="0"/>
          <w:left w:val="nil"/>
          <w:bottom w:val="single" w:color="C0504D"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124">
    <w:name w:val="Light Shading Accent 3"/>
    <w:basedOn w:val="78"/>
    <w:qFormat/>
    <w:uiPriority w:val="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nil"/>
          <w:bottom w:val="single" w:color="9BBB59" w:sz="8" w:space="0"/>
          <w:right w:val="nil"/>
          <w:insideH w:val="nil"/>
          <w:insideV w:val="nil"/>
          <w:tl2br w:val="nil"/>
          <w:tr2bl w:val="nil"/>
        </w:tcBorders>
      </w:tcPr>
    </w:tblStylePr>
    <w:tblStylePr w:type="lastRow">
      <w:pPr>
        <w:spacing w:before="0" w:after="0" w:line="240" w:lineRule="auto"/>
      </w:pPr>
      <w:rPr>
        <w:b/>
        <w:bCs/>
      </w:rPr>
      <w:tblPr/>
      <w:tcPr>
        <w:tcBorders>
          <w:top w:val="single" w:color="9BBB59" w:sz="8" w:space="0"/>
          <w:left w:val="nil"/>
          <w:bottom w:val="single" w:color="9BBB59"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125">
    <w:name w:val="Light Shading Accent 4"/>
    <w:basedOn w:val="78"/>
    <w:qFormat/>
    <w:uiPriority w:val="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nil"/>
          <w:bottom w:val="single" w:color="8064A2" w:sz="8" w:space="0"/>
          <w:right w:val="nil"/>
          <w:insideH w:val="nil"/>
          <w:insideV w:val="nil"/>
          <w:tl2br w:val="nil"/>
          <w:tr2bl w:val="nil"/>
        </w:tcBorders>
      </w:tcPr>
    </w:tblStylePr>
    <w:tblStylePr w:type="lastRow">
      <w:pPr>
        <w:spacing w:before="0" w:after="0" w:line="240" w:lineRule="auto"/>
      </w:pPr>
      <w:rPr>
        <w:b/>
        <w:bCs/>
      </w:rPr>
      <w:tblPr/>
      <w:tcPr>
        <w:tcBorders>
          <w:top w:val="single" w:color="8064A2" w:sz="8" w:space="0"/>
          <w:left w:val="nil"/>
          <w:bottom w:val="single" w:color="8064A2"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126">
    <w:name w:val="Light Shading Accent 5"/>
    <w:basedOn w:val="78"/>
    <w:qFormat/>
    <w:uiPriority w:val="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nil"/>
          <w:bottom w:val="single" w:color="4BACC6" w:sz="8" w:space="0"/>
          <w:right w:val="nil"/>
          <w:insideH w:val="nil"/>
          <w:insideV w:val="nil"/>
          <w:tl2br w:val="nil"/>
          <w:tr2bl w:val="nil"/>
        </w:tcBorders>
      </w:tcPr>
    </w:tblStylePr>
    <w:tblStylePr w:type="lastRow">
      <w:pPr>
        <w:spacing w:before="0" w:after="0" w:line="240" w:lineRule="auto"/>
      </w:pPr>
      <w:rPr>
        <w:b/>
        <w:bCs/>
      </w:rPr>
      <w:tblPr/>
      <w:tcPr>
        <w:tcBorders>
          <w:top w:val="single" w:color="4BACC6" w:sz="8" w:space="0"/>
          <w:left w:val="nil"/>
          <w:bottom w:val="single" w:color="4BACC6"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127">
    <w:name w:val="Light Shading Accent 6"/>
    <w:basedOn w:val="78"/>
    <w:qFormat/>
    <w:uiPriority w:val="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nil"/>
          <w:bottom w:val="single" w:color="F79646" w:sz="8" w:space="0"/>
          <w:right w:val="nil"/>
          <w:insideH w:val="nil"/>
          <w:insideV w:val="nil"/>
          <w:tl2br w:val="nil"/>
          <w:tr2bl w:val="nil"/>
        </w:tcBorders>
      </w:tcPr>
    </w:tblStylePr>
    <w:tblStylePr w:type="lastRow">
      <w:pPr>
        <w:spacing w:before="0" w:after="0" w:line="240" w:lineRule="auto"/>
      </w:pPr>
      <w:rPr>
        <w:b/>
        <w:bCs/>
      </w:rPr>
      <w:tblPr/>
      <w:tcPr>
        <w:tcBorders>
          <w:top w:val="single" w:color="F79646" w:sz="8" w:space="0"/>
          <w:left w:val="nil"/>
          <w:bottom w:val="single" w:color="F79646"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128">
    <w:name w:val="Light List Accent 2"/>
    <w:basedOn w:val="78"/>
    <w:qFormat/>
    <w:uiPriority w:val="0"/>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insideH w:val="nil"/>
          <w:insideV w:val="nil"/>
          <w:tl2br w:val="nil"/>
          <w:tr2bl w:val="nil"/>
        </w:tcBorders>
      </w:tcPr>
    </w:tblStylePr>
    <w:tblStylePr w:type="band1Horz">
      <w:tblPr/>
      <w:tcPr>
        <w:tcBorders>
          <w:top w:val="single" w:color="C0504D" w:sz="8" w:space="0"/>
          <w:left w:val="single" w:color="C0504D" w:sz="8" w:space="0"/>
          <w:bottom w:val="single" w:color="C0504D" w:sz="8" w:space="0"/>
          <w:right w:val="single" w:color="C0504D" w:sz="8" w:space="0"/>
          <w:insideH w:val="nil"/>
          <w:insideV w:val="nil"/>
          <w:tl2br w:val="nil"/>
          <w:tr2bl w:val="nil"/>
        </w:tcBorders>
      </w:tcPr>
    </w:tblStylePr>
  </w:style>
  <w:style w:type="table" w:styleId="129">
    <w:name w:val="Light List Accent 3"/>
    <w:basedOn w:val="78"/>
    <w:qFormat/>
    <w:uiPriority w:val="0"/>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Horz">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style>
  <w:style w:type="table" w:styleId="130">
    <w:name w:val="Light List Accent 4"/>
    <w:basedOn w:val="78"/>
    <w:qFormat/>
    <w:uiPriority w:val="0"/>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insideH w:val="nil"/>
          <w:insideV w:val="nil"/>
          <w:tl2br w:val="nil"/>
          <w:tr2bl w:val="nil"/>
        </w:tcBorders>
      </w:tcPr>
    </w:tblStylePr>
    <w:tblStylePr w:type="band1Horz">
      <w:tblPr/>
      <w:tcPr>
        <w:tcBorders>
          <w:top w:val="single" w:color="8064A2" w:sz="8" w:space="0"/>
          <w:left w:val="single" w:color="8064A2" w:sz="8" w:space="0"/>
          <w:bottom w:val="single" w:color="8064A2" w:sz="8" w:space="0"/>
          <w:right w:val="single" w:color="8064A2" w:sz="8" w:space="0"/>
          <w:insideH w:val="nil"/>
          <w:insideV w:val="nil"/>
          <w:tl2br w:val="nil"/>
          <w:tr2bl w:val="nil"/>
        </w:tcBorders>
      </w:tcPr>
    </w:tblStylePr>
  </w:style>
  <w:style w:type="table" w:styleId="131">
    <w:name w:val="Light List Accent 5"/>
    <w:basedOn w:val="78"/>
    <w:qFormat/>
    <w:uiPriority w:val="0"/>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insideH w:val="nil"/>
          <w:insideV w:val="nil"/>
          <w:tl2br w:val="nil"/>
          <w:tr2bl w:val="nil"/>
        </w:tcBorders>
      </w:tcPr>
    </w:tblStylePr>
    <w:tblStylePr w:type="band1Horz">
      <w:tblPr/>
      <w:tcPr>
        <w:tcBorders>
          <w:top w:val="single" w:color="4BACC6" w:sz="8" w:space="0"/>
          <w:left w:val="single" w:color="4BACC6" w:sz="8" w:space="0"/>
          <w:bottom w:val="single" w:color="4BACC6" w:sz="8" w:space="0"/>
          <w:right w:val="single" w:color="4BACC6" w:sz="8" w:space="0"/>
          <w:insideH w:val="nil"/>
          <w:insideV w:val="nil"/>
          <w:tl2br w:val="nil"/>
          <w:tr2bl w:val="nil"/>
        </w:tcBorders>
      </w:tcPr>
    </w:tblStylePr>
  </w:style>
  <w:style w:type="table" w:styleId="132">
    <w:name w:val="Light List Accent 6"/>
    <w:basedOn w:val="78"/>
    <w:qFormat/>
    <w:uiPriority w:val="0"/>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insideH w:val="nil"/>
          <w:insideV w:val="nil"/>
          <w:tl2br w:val="nil"/>
          <w:tr2bl w:val="nil"/>
        </w:tcBorders>
      </w:tcPr>
    </w:tblStylePr>
    <w:tblStylePr w:type="band1Horz">
      <w:tblPr/>
      <w:tcPr>
        <w:tcBorders>
          <w:top w:val="single" w:color="F79646" w:sz="8" w:space="0"/>
          <w:left w:val="single" w:color="F79646" w:sz="8" w:space="0"/>
          <w:bottom w:val="single" w:color="F79646" w:sz="8" w:space="0"/>
          <w:right w:val="single" w:color="F79646" w:sz="8" w:space="0"/>
          <w:insideH w:val="nil"/>
          <w:insideV w:val="nil"/>
          <w:tl2br w:val="nil"/>
          <w:tr2bl w:val="nil"/>
        </w:tcBorders>
      </w:tcPr>
    </w:tblStylePr>
  </w:style>
  <w:style w:type="table" w:styleId="133">
    <w:name w:val="Light Grid Accent 2"/>
    <w:basedOn w:val="78"/>
    <w:qFormat/>
    <w:uiPriority w:val="0"/>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ascii="Times New Roman" w:hAnsi="Times New Roman" w:eastAsia="Times New Roman" w:cs="Times New Roman"/>
        <w:b/>
        <w:bCs/>
      </w:rPr>
      <w:tblPr/>
      <w:tcPr>
        <w:tcBorders>
          <w:top w:val="single" w:color="C0504D" w:sz="8" w:space="0"/>
          <w:left w:val="single" w:color="C0504D" w:sz="8" w:space="0"/>
          <w:bottom w:val="single" w:color="C0504D" w:sz="18" w:space="0"/>
          <w:right w:val="single" w:color="C0504D"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C0504D" w:sz="8" w:space="0"/>
          <w:left w:val="single" w:color="C0504D" w:sz="8" w:space="0"/>
          <w:bottom w:val="single" w:color="C0504D" w:sz="8" w:space="0"/>
          <w:right w:val="single" w:color="C0504D" w:sz="8" w:space="0"/>
          <w:insideH w:val="nil"/>
          <w:insideV w:val="nil"/>
          <w:tl2br w:val="nil"/>
          <w:tr2bl w:val="nil"/>
        </w:tcBorders>
      </w:tcPr>
    </w:tblStylePr>
    <w:tblStylePr w:type="band1Vert">
      <w:tblPr/>
      <w:tcPr>
        <w:tcBorders>
          <w:top w:val="single" w:color="C0504D" w:sz="8" w:space="0"/>
          <w:left w:val="single" w:color="C0504D" w:sz="8" w:space="0"/>
          <w:bottom w:val="single" w:color="C0504D" w:sz="8" w:space="0"/>
          <w:right w:val="single" w:color="C0504D" w:sz="8" w:space="0"/>
          <w:insideH w:val="nil"/>
          <w:insideV w:val="nil"/>
          <w:tl2br w:val="nil"/>
          <w:tr2bl w:val="nil"/>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H w:val="nil"/>
          <w:insideV w:val="single" w:sz="8" w:space="0"/>
          <w:tl2br w:val="nil"/>
          <w:tr2bl w:val="nil"/>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H w:val="nil"/>
          <w:insideV w:val="single" w:sz="8" w:space="0"/>
          <w:tl2br w:val="nil"/>
          <w:tr2bl w:val="nil"/>
        </w:tcBorders>
      </w:tcPr>
    </w:tblStylePr>
  </w:style>
  <w:style w:type="table" w:styleId="134">
    <w:name w:val="Light Grid Accent 3"/>
    <w:basedOn w:val="78"/>
    <w:qFormat/>
    <w:uiPriority w:val="0"/>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ascii="Times New Roman" w:hAnsi="Times New Roman" w:eastAsia="Times New Roman" w:cs="Times New Roman"/>
        <w:b/>
        <w:bCs/>
      </w:rPr>
      <w:tblPr/>
      <w:tcPr>
        <w:tcBorders>
          <w:top w:val="single" w:color="9BBB59" w:sz="8" w:space="0"/>
          <w:left w:val="single" w:color="9BBB59" w:sz="8" w:space="0"/>
          <w:bottom w:val="single" w:color="9BBB59" w:sz="18" w:space="0"/>
          <w:right w:val="single" w:color="9BBB59"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H w:val="nil"/>
          <w:insideV w:val="single" w:sz="8" w:space="0"/>
          <w:tl2br w:val="nil"/>
          <w:tr2bl w:val="nil"/>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H w:val="nil"/>
          <w:insideV w:val="single" w:sz="8" w:space="0"/>
          <w:tl2br w:val="nil"/>
          <w:tr2bl w:val="nil"/>
        </w:tcBorders>
      </w:tcPr>
    </w:tblStylePr>
  </w:style>
  <w:style w:type="table" w:styleId="135">
    <w:name w:val="Light Grid Accent 4"/>
    <w:basedOn w:val="78"/>
    <w:qFormat/>
    <w:uiPriority w:val="0"/>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ascii="Times New Roman" w:hAnsi="Times New Roman" w:eastAsia="Times New Roman" w:cs="Times New Roman"/>
        <w:b/>
        <w:bCs/>
      </w:rPr>
      <w:tblPr/>
      <w:tcPr>
        <w:tcBorders>
          <w:top w:val="single" w:color="8064A2" w:sz="8" w:space="0"/>
          <w:left w:val="single" w:color="8064A2" w:sz="8" w:space="0"/>
          <w:bottom w:val="single" w:color="8064A2" w:sz="18" w:space="0"/>
          <w:right w:val="single" w:color="8064A2"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8064A2" w:sz="8" w:space="0"/>
          <w:left w:val="single" w:color="8064A2" w:sz="8" w:space="0"/>
          <w:bottom w:val="single" w:color="8064A2" w:sz="8" w:space="0"/>
          <w:right w:val="single" w:color="8064A2" w:sz="8" w:space="0"/>
          <w:insideH w:val="nil"/>
          <w:insideV w:val="nil"/>
          <w:tl2br w:val="nil"/>
          <w:tr2bl w:val="nil"/>
        </w:tcBorders>
      </w:tcPr>
    </w:tblStylePr>
    <w:tblStylePr w:type="band1Vert">
      <w:tblPr/>
      <w:tcPr>
        <w:tcBorders>
          <w:top w:val="single" w:color="8064A2" w:sz="8" w:space="0"/>
          <w:left w:val="single" w:color="8064A2" w:sz="8" w:space="0"/>
          <w:bottom w:val="single" w:color="8064A2" w:sz="8" w:space="0"/>
          <w:right w:val="single" w:color="8064A2" w:sz="8" w:space="0"/>
          <w:insideH w:val="nil"/>
          <w:insideV w:val="nil"/>
          <w:tl2br w:val="nil"/>
          <w:tr2bl w:val="nil"/>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H w:val="nil"/>
          <w:insideV w:val="single" w:sz="8" w:space="0"/>
          <w:tl2br w:val="nil"/>
          <w:tr2bl w:val="nil"/>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H w:val="nil"/>
          <w:insideV w:val="single" w:sz="8" w:space="0"/>
          <w:tl2br w:val="nil"/>
          <w:tr2bl w:val="nil"/>
        </w:tcBorders>
      </w:tcPr>
    </w:tblStylePr>
  </w:style>
  <w:style w:type="table" w:styleId="136">
    <w:name w:val="Light Grid Accent 5"/>
    <w:basedOn w:val="78"/>
    <w:qFormat/>
    <w:uiPriority w:val="0"/>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ascii="Times New Roman" w:hAnsi="Times New Roman" w:eastAsia="Times New Roman" w:cs="Times New Roman"/>
        <w:b/>
        <w:bCs/>
      </w:rPr>
      <w:tblPr/>
      <w:tcPr>
        <w:tcBorders>
          <w:top w:val="single" w:color="4BACC6" w:sz="8" w:space="0"/>
          <w:left w:val="single" w:color="4BACC6" w:sz="8" w:space="0"/>
          <w:bottom w:val="single" w:color="4BACC6" w:sz="18" w:space="0"/>
          <w:right w:val="single" w:color="4BACC6"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4BACC6" w:sz="8" w:space="0"/>
          <w:left w:val="single" w:color="4BACC6" w:sz="8" w:space="0"/>
          <w:bottom w:val="single" w:color="4BACC6" w:sz="8" w:space="0"/>
          <w:right w:val="single" w:color="4BACC6" w:sz="8" w:space="0"/>
          <w:insideH w:val="nil"/>
          <w:insideV w:val="nil"/>
          <w:tl2br w:val="nil"/>
          <w:tr2bl w:val="nil"/>
        </w:tcBorders>
      </w:tcPr>
    </w:tblStylePr>
    <w:tblStylePr w:type="band1Vert">
      <w:tblPr/>
      <w:tcPr>
        <w:tcBorders>
          <w:top w:val="single" w:color="4BACC6" w:sz="8" w:space="0"/>
          <w:left w:val="single" w:color="4BACC6" w:sz="8" w:space="0"/>
          <w:bottom w:val="single" w:color="4BACC6" w:sz="8" w:space="0"/>
          <w:right w:val="single" w:color="4BACC6" w:sz="8" w:space="0"/>
          <w:insideH w:val="nil"/>
          <w:insideV w:val="nil"/>
          <w:tl2br w:val="nil"/>
          <w:tr2bl w:val="nil"/>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H w:val="nil"/>
          <w:insideV w:val="single" w:sz="8" w:space="0"/>
          <w:tl2br w:val="nil"/>
          <w:tr2bl w:val="nil"/>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H w:val="nil"/>
          <w:insideV w:val="single" w:sz="8" w:space="0"/>
          <w:tl2br w:val="nil"/>
          <w:tr2bl w:val="nil"/>
        </w:tcBorders>
      </w:tcPr>
    </w:tblStylePr>
  </w:style>
  <w:style w:type="table" w:styleId="137">
    <w:name w:val="Light Grid Accent 6"/>
    <w:basedOn w:val="78"/>
    <w:qFormat/>
    <w:uiPriority w:val="0"/>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ascii="Times New Roman" w:hAnsi="Times New Roman" w:eastAsia="Times New Roman" w:cs="Times New Roman"/>
        <w:b/>
        <w:bCs/>
      </w:rPr>
      <w:tblPr/>
      <w:tcPr>
        <w:tcBorders>
          <w:top w:val="single" w:color="F79646" w:sz="8" w:space="0"/>
          <w:left w:val="single" w:color="F79646" w:sz="8" w:space="0"/>
          <w:bottom w:val="single" w:color="F79646" w:sz="18" w:space="0"/>
          <w:right w:val="single" w:color="F79646"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F79646" w:sz="8" w:space="0"/>
          <w:left w:val="single" w:color="F79646" w:sz="8" w:space="0"/>
          <w:bottom w:val="single" w:color="F79646" w:sz="8" w:space="0"/>
          <w:right w:val="single" w:color="F79646" w:sz="8" w:space="0"/>
          <w:insideH w:val="nil"/>
          <w:insideV w:val="nil"/>
          <w:tl2br w:val="nil"/>
          <w:tr2bl w:val="nil"/>
        </w:tcBorders>
      </w:tcPr>
    </w:tblStylePr>
    <w:tblStylePr w:type="band1Vert">
      <w:tblPr/>
      <w:tcPr>
        <w:tcBorders>
          <w:top w:val="single" w:color="F79646" w:sz="8" w:space="0"/>
          <w:left w:val="single" w:color="F79646" w:sz="8" w:space="0"/>
          <w:bottom w:val="single" w:color="F79646" w:sz="8" w:space="0"/>
          <w:right w:val="single" w:color="F79646" w:sz="8" w:space="0"/>
          <w:insideH w:val="nil"/>
          <w:insideV w:val="nil"/>
          <w:tl2br w:val="nil"/>
          <w:tr2bl w:val="nil"/>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H w:val="nil"/>
          <w:insideV w:val="single" w:sz="8" w:space="0"/>
          <w:tl2br w:val="nil"/>
          <w:tr2bl w:val="nil"/>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H w:val="nil"/>
          <w:insideV w:val="single" w:sz="8" w:space="0"/>
          <w:tl2br w:val="nil"/>
          <w:tr2bl w:val="nil"/>
        </w:tcBorders>
      </w:tcPr>
    </w:tblStylePr>
  </w:style>
  <w:style w:type="table" w:styleId="138">
    <w:name w:val="Medium Shading 1 Accent 2"/>
    <w:basedOn w:val="78"/>
    <w:qFormat/>
    <w:uiPriority w:val="0"/>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l2br w:val="nil"/>
          <w:tr2bl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tblStylePr w:type="band2Horz">
      <w:tblPr/>
      <w:tcPr>
        <w:tcBorders>
          <w:insideH w:val="nil"/>
          <w:insideV w:val="nil"/>
        </w:tcBorders>
      </w:tcPr>
    </w:tblStylePr>
  </w:style>
  <w:style w:type="table" w:styleId="139">
    <w:name w:val="Medium Shading 1 Accent 3"/>
    <w:basedOn w:val="78"/>
    <w:qFormat/>
    <w:uiPriority w:val="0"/>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l2br w:val="nil"/>
          <w:tr2bl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tblStylePr w:type="band2Horz">
      <w:tblPr/>
      <w:tcPr>
        <w:tcBorders>
          <w:insideH w:val="nil"/>
          <w:insideV w:val="nil"/>
        </w:tcBorders>
      </w:tcPr>
    </w:tblStylePr>
  </w:style>
  <w:style w:type="table" w:styleId="140">
    <w:name w:val="Medium Shading 1 Accent 4"/>
    <w:basedOn w:val="78"/>
    <w:qFormat/>
    <w:uiPriority w:val="0"/>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l2br w:val="nil"/>
          <w:tr2bl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tblStylePr w:type="band2Horz">
      <w:tblPr/>
      <w:tcPr>
        <w:tcBorders>
          <w:insideH w:val="nil"/>
          <w:insideV w:val="nil"/>
        </w:tcBorders>
      </w:tcPr>
    </w:tblStylePr>
  </w:style>
  <w:style w:type="table" w:styleId="141">
    <w:name w:val="Medium Shading 1 Accent 5"/>
    <w:basedOn w:val="78"/>
    <w:qFormat/>
    <w:uiPriority w:val="0"/>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l2br w:val="nil"/>
          <w:tr2bl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tblStylePr w:type="band2Horz">
      <w:tblPr/>
      <w:tcPr>
        <w:tcBorders>
          <w:insideH w:val="nil"/>
          <w:insideV w:val="nil"/>
        </w:tcBorders>
      </w:tcPr>
    </w:tblStylePr>
  </w:style>
  <w:style w:type="table" w:styleId="142">
    <w:name w:val="Medium Shading 1 Accent 6"/>
    <w:basedOn w:val="78"/>
    <w:qFormat/>
    <w:uiPriority w:val="0"/>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l2br w:val="nil"/>
          <w:tr2bl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tblStylePr w:type="band2Horz">
      <w:tblPr/>
      <w:tcPr>
        <w:tcBorders>
          <w:insideH w:val="nil"/>
          <w:insideV w:val="nil"/>
        </w:tcBorders>
      </w:tcPr>
    </w:tblStylePr>
  </w:style>
  <w:style w:type="table" w:styleId="143">
    <w:name w:val="Medium Shading 2 Accent 2"/>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4">
    <w:name w:val="Medium Shading 2 Accent 3"/>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5">
    <w:name w:val="Medium Shading 2 Accent 4"/>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6">
    <w:name w:val="Medium Shading 2 Accent 5"/>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7">
    <w:name w:val="Medium Shading 2 Accent 6"/>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8">
    <w:name w:val="Medium List 1 Accent 2"/>
    <w:basedOn w:val="78"/>
    <w:qFormat/>
    <w:uiPriority w:val="0"/>
    <w:rPr>
      <w:color w:val="000000"/>
    </w:rPr>
    <w:tblPr>
      <w:tblBorders>
        <w:top w:val="single" w:color="C0504D" w:sz="8" w:space="0"/>
        <w:bottom w:val="single" w:color="C0504D" w:sz="8" w:space="0"/>
      </w:tblBorders>
    </w:tblPr>
    <w:tblStylePr w:type="firstRow">
      <w:rPr>
        <w:rFonts w:ascii="Times New Roman" w:hAnsi="Times New Roman" w:eastAsia="Times New Roman" w:cs="Times New Roman"/>
      </w:rPr>
      <w:tblPr/>
      <w:tcPr>
        <w:tcBorders>
          <w:top w:val="nil"/>
          <w:left w:val="nil"/>
          <w:bottom w:val="single" w:color="C0504D" w:sz="8" w:space="0"/>
          <w:right w:val="nil"/>
          <w:insideH w:val="nil"/>
          <w:insideV w:val="nil"/>
          <w:tl2br w:val="nil"/>
          <w:tr2bl w:val="nil"/>
        </w:tcBorders>
      </w:tcPr>
    </w:tblStylePr>
    <w:tblStylePr w:type="lastRow">
      <w:rPr>
        <w:b/>
        <w:bCs/>
        <w:color w:val="1F497D"/>
      </w:rPr>
      <w:tblPr/>
      <w:tcPr>
        <w:tcBorders>
          <w:top w:val="single" w:color="C0504D" w:sz="8" w:space="0"/>
          <w:left w:val="nil"/>
          <w:bottom w:val="single" w:color="C0504D" w:sz="8" w:space="0"/>
          <w:right w:val="nil"/>
          <w:insideH w:val="nil"/>
          <w:insideV w:val="nil"/>
          <w:tl2br w:val="nil"/>
          <w:tr2bl w:val="nil"/>
        </w:tcBorders>
      </w:tcPr>
    </w:tblStylePr>
    <w:tblStylePr w:type="firstCol">
      <w:rPr>
        <w:b/>
        <w:bCs/>
      </w:rPr>
    </w:tblStylePr>
    <w:tblStylePr w:type="lastCol">
      <w:rPr>
        <w:b/>
        <w:bCs/>
      </w:rPr>
      <w:tblPr/>
      <w:tcPr>
        <w:tcBorders>
          <w:top w:val="single" w:color="C0504D" w:sz="8" w:space="0"/>
          <w:left w:val="nil"/>
          <w:bottom w:val="single" w:color="C0504D" w:sz="8" w:space="0"/>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149">
    <w:name w:val="Medium List 1 Accent 3"/>
    <w:basedOn w:val="78"/>
    <w:qFormat/>
    <w:uiPriority w:val="0"/>
    <w:rPr>
      <w:color w:val="000000"/>
    </w:rPr>
    <w:tblPr>
      <w:tblBorders>
        <w:top w:val="single" w:color="9BBB59" w:sz="8" w:space="0"/>
        <w:bottom w:val="single" w:color="9BBB59" w:sz="8" w:space="0"/>
      </w:tblBorders>
    </w:tblPr>
    <w:tblStylePr w:type="firstRow">
      <w:rPr>
        <w:rFonts w:ascii="Times New Roman" w:hAnsi="Times New Roman" w:eastAsia="Times New Roman" w:cs="Times New Roman"/>
      </w:rPr>
      <w:tblPr/>
      <w:tcPr>
        <w:tcBorders>
          <w:top w:val="nil"/>
          <w:left w:val="nil"/>
          <w:bottom w:val="single" w:color="9BBB59" w:sz="8" w:space="0"/>
          <w:right w:val="nil"/>
          <w:insideH w:val="nil"/>
          <w:insideV w:val="nil"/>
          <w:tl2br w:val="nil"/>
          <w:tr2bl w:val="nil"/>
        </w:tcBorders>
      </w:tcPr>
    </w:tblStylePr>
    <w:tblStylePr w:type="lastRow">
      <w:rPr>
        <w:b/>
        <w:bCs/>
        <w:color w:val="1F497D"/>
      </w:rPr>
      <w:tblPr/>
      <w:tcPr>
        <w:tcBorders>
          <w:top w:val="single" w:color="9BBB59" w:sz="8" w:space="0"/>
          <w:left w:val="nil"/>
          <w:bottom w:val="single" w:color="9BBB59" w:sz="8" w:space="0"/>
          <w:right w:val="nil"/>
          <w:insideH w:val="nil"/>
          <w:insideV w:val="nil"/>
          <w:tl2br w:val="nil"/>
          <w:tr2bl w:val="nil"/>
        </w:tcBorders>
      </w:tcPr>
    </w:tblStylePr>
    <w:tblStylePr w:type="firstCol">
      <w:rPr>
        <w:b/>
        <w:bCs/>
      </w:rPr>
    </w:tblStylePr>
    <w:tblStylePr w:type="lastCol">
      <w:rPr>
        <w:b/>
        <w:bCs/>
      </w:rPr>
      <w:tblPr/>
      <w:tcPr>
        <w:tcBorders>
          <w:top w:val="single" w:color="9BBB59" w:sz="8" w:space="0"/>
          <w:left w:val="nil"/>
          <w:bottom w:val="single" w:color="9BBB59" w:sz="8" w:space="0"/>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150">
    <w:name w:val="Medium List 1 Accent 4"/>
    <w:basedOn w:val="78"/>
    <w:qFormat/>
    <w:uiPriority w:val="0"/>
    <w:rPr>
      <w:color w:val="000000"/>
    </w:rPr>
    <w:tblPr>
      <w:tblBorders>
        <w:top w:val="single" w:color="8064A2" w:sz="8" w:space="0"/>
        <w:bottom w:val="single" w:color="8064A2" w:sz="8" w:space="0"/>
      </w:tblBorders>
    </w:tblPr>
    <w:tblStylePr w:type="firstRow">
      <w:rPr>
        <w:rFonts w:ascii="Times New Roman" w:hAnsi="Times New Roman" w:eastAsia="Times New Roman" w:cs="Times New Roman"/>
      </w:rPr>
      <w:tblPr/>
      <w:tcPr>
        <w:tcBorders>
          <w:top w:val="nil"/>
          <w:left w:val="nil"/>
          <w:bottom w:val="single" w:color="8064A2" w:sz="8" w:space="0"/>
          <w:right w:val="nil"/>
          <w:insideH w:val="nil"/>
          <w:insideV w:val="nil"/>
          <w:tl2br w:val="nil"/>
          <w:tr2bl w:val="nil"/>
        </w:tcBorders>
      </w:tcPr>
    </w:tblStylePr>
    <w:tblStylePr w:type="lastRow">
      <w:rPr>
        <w:b/>
        <w:bCs/>
        <w:color w:val="1F497D"/>
      </w:rPr>
      <w:tblPr/>
      <w:tcPr>
        <w:tcBorders>
          <w:top w:val="single" w:color="8064A2" w:sz="8" w:space="0"/>
          <w:left w:val="nil"/>
          <w:bottom w:val="single" w:color="8064A2" w:sz="8" w:space="0"/>
          <w:right w:val="nil"/>
          <w:insideH w:val="nil"/>
          <w:insideV w:val="nil"/>
          <w:tl2br w:val="nil"/>
          <w:tr2bl w:val="nil"/>
        </w:tcBorders>
      </w:tcPr>
    </w:tblStylePr>
    <w:tblStylePr w:type="firstCol">
      <w:rPr>
        <w:b/>
        <w:bCs/>
      </w:rPr>
    </w:tblStylePr>
    <w:tblStylePr w:type="lastCol">
      <w:rPr>
        <w:b/>
        <w:bCs/>
      </w:rPr>
      <w:tblPr/>
      <w:tcPr>
        <w:tcBorders>
          <w:top w:val="single" w:color="8064A2" w:sz="8" w:space="0"/>
          <w:left w:val="nil"/>
          <w:bottom w:val="single" w:color="8064A2" w:sz="8" w:space="0"/>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151">
    <w:name w:val="Medium List 1 Accent 5"/>
    <w:basedOn w:val="78"/>
    <w:qFormat/>
    <w:uiPriority w:val="0"/>
    <w:rPr>
      <w:color w:val="000000"/>
    </w:rPr>
    <w:tblPr>
      <w:tblBorders>
        <w:top w:val="single" w:color="4BACC6" w:sz="8" w:space="0"/>
        <w:bottom w:val="single" w:color="4BACC6" w:sz="8" w:space="0"/>
      </w:tblBorders>
    </w:tblPr>
    <w:tblStylePr w:type="firstRow">
      <w:rPr>
        <w:rFonts w:ascii="Times New Roman" w:hAnsi="Times New Roman" w:eastAsia="Times New Roman" w:cs="Times New Roman"/>
      </w:rPr>
      <w:tblPr/>
      <w:tcPr>
        <w:tcBorders>
          <w:top w:val="nil"/>
          <w:left w:val="nil"/>
          <w:bottom w:val="single" w:color="4BACC6" w:sz="8" w:space="0"/>
          <w:right w:val="nil"/>
          <w:insideH w:val="nil"/>
          <w:insideV w:val="nil"/>
          <w:tl2br w:val="nil"/>
          <w:tr2bl w:val="nil"/>
        </w:tcBorders>
      </w:tcPr>
    </w:tblStylePr>
    <w:tblStylePr w:type="lastRow">
      <w:rPr>
        <w:b/>
        <w:bCs/>
        <w:color w:val="1F497D"/>
      </w:rPr>
      <w:tblPr/>
      <w:tcPr>
        <w:tcBorders>
          <w:top w:val="single" w:color="4BACC6" w:sz="8" w:space="0"/>
          <w:left w:val="nil"/>
          <w:bottom w:val="single" w:color="4BACC6" w:sz="8" w:space="0"/>
          <w:right w:val="nil"/>
          <w:insideH w:val="nil"/>
          <w:insideV w:val="nil"/>
          <w:tl2br w:val="nil"/>
          <w:tr2bl w:val="nil"/>
        </w:tcBorders>
      </w:tcPr>
    </w:tblStylePr>
    <w:tblStylePr w:type="firstCol">
      <w:rPr>
        <w:b/>
        <w:bCs/>
      </w:rPr>
    </w:tblStylePr>
    <w:tblStylePr w:type="lastCol">
      <w:rPr>
        <w:b/>
        <w:bCs/>
      </w:rPr>
      <w:tblPr/>
      <w:tcPr>
        <w:tcBorders>
          <w:top w:val="single" w:color="4BACC6" w:sz="8" w:space="0"/>
          <w:left w:val="nil"/>
          <w:bottom w:val="single" w:color="4BACC6" w:sz="8" w:space="0"/>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152">
    <w:name w:val="Medium List 1 Accent 6"/>
    <w:basedOn w:val="78"/>
    <w:qFormat/>
    <w:uiPriority w:val="0"/>
    <w:rPr>
      <w:color w:val="000000"/>
    </w:rPr>
    <w:tblPr>
      <w:tblBorders>
        <w:top w:val="single" w:color="F79646" w:sz="8" w:space="0"/>
        <w:bottom w:val="single" w:color="F79646" w:sz="8" w:space="0"/>
      </w:tblBorders>
    </w:tblPr>
    <w:tblStylePr w:type="firstRow">
      <w:rPr>
        <w:rFonts w:ascii="Times New Roman" w:hAnsi="Times New Roman" w:eastAsia="Times New Roman" w:cs="Times New Roman"/>
      </w:rPr>
      <w:tblPr/>
      <w:tcPr>
        <w:tcBorders>
          <w:top w:val="nil"/>
          <w:left w:val="nil"/>
          <w:bottom w:val="single" w:color="F79646" w:sz="8" w:space="0"/>
          <w:right w:val="nil"/>
          <w:insideH w:val="nil"/>
          <w:insideV w:val="nil"/>
          <w:tl2br w:val="nil"/>
          <w:tr2bl w:val="nil"/>
        </w:tcBorders>
      </w:tcPr>
    </w:tblStylePr>
    <w:tblStylePr w:type="lastRow">
      <w:rPr>
        <w:b/>
        <w:bCs/>
        <w:color w:val="1F497D"/>
      </w:rPr>
      <w:tblPr/>
      <w:tcPr>
        <w:tcBorders>
          <w:top w:val="single" w:color="F79646" w:sz="8" w:space="0"/>
          <w:left w:val="nil"/>
          <w:bottom w:val="single" w:color="F79646" w:sz="8" w:space="0"/>
          <w:right w:val="nil"/>
          <w:insideH w:val="nil"/>
          <w:insideV w:val="nil"/>
          <w:tl2br w:val="nil"/>
          <w:tr2bl w:val="nil"/>
        </w:tcBorders>
      </w:tcPr>
    </w:tblStylePr>
    <w:tblStylePr w:type="firstCol">
      <w:rPr>
        <w:b/>
        <w:bCs/>
      </w:rPr>
    </w:tblStylePr>
    <w:tblStylePr w:type="lastCol">
      <w:rPr>
        <w:b/>
        <w:bCs/>
      </w:rPr>
      <w:tblPr/>
      <w:tcPr>
        <w:tcBorders>
          <w:top w:val="single" w:color="F79646" w:sz="8" w:space="0"/>
          <w:left w:val="nil"/>
          <w:bottom w:val="single" w:color="F79646" w:sz="8" w:space="0"/>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153">
    <w:name w:val="Medium List 2 Accent 1"/>
    <w:basedOn w:val="78"/>
    <w:qFormat/>
    <w:uiPriority w:val="0"/>
    <w:rPr>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nil"/>
          <w:bottom w:val="single" w:color="4F81BD" w:sz="24" w:space="0"/>
          <w:right w:val="nil"/>
          <w:insideH w:val="nil"/>
          <w:insideV w:val="nil"/>
          <w:tl2br w:val="nil"/>
          <w:tr2bl w:val="nil"/>
        </w:tcBorders>
        <w:shd w:val="clear" w:color="auto" w:fill="FFFFFF"/>
      </w:tcPr>
    </w:tblStylePr>
    <w:tblStylePr w:type="lastRow">
      <w:tblPr/>
      <w:tcPr>
        <w:tcBorders>
          <w:top w:val="single" w:color="4F81BD"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4F81BD" w:sz="8" w:space="0"/>
          <w:insideH w:val="nil"/>
          <w:insideV w:val="nil"/>
          <w:tl2br w:val="nil"/>
          <w:tr2bl w:val="nil"/>
        </w:tcBorders>
        <w:shd w:val="clear" w:color="auto" w:fill="FFFFFF"/>
      </w:tcPr>
    </w:tblStylePr>
    <w:tblStylePr w:type="lastCol">
      <w:tblPr/>
      <w:tcPr>
        <w:tcBorders>
          <w:top w:val="nil"/>
          <w:left w:val="single" w:color="4F81BD" w:sz="8" w:space="0"/>
          <w:bottom w:val="nil"/>
          <w:right w:val="nil"/>
          <w:insideH w:val="nil"/>
          <w:insideV w:val="nil"/>
          <w:tl2br w:val="nil"/>
          <w:tr2bl w:val="nil"/>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tblStylePr w:type="swCell">
      <w:tblPr/>
      <w:tcPr>
        <w:tcBorders>
          <w:top w:val="nil"/>
        </w:tcBorders>
      </w:tcPr>
    </w:tblStylePr>
  </w:style>
  <w:style w:type="table" w:styleId="154">
    <w:name w:val="Medium List 2 Accent 2"/>
    <w:basedOn w:val="78"/>
    <w:qFormat/>
    <w:uiPriority w:val="0"/>
    <w:rPr>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nil"/>
          <w:bottom w:val="single" w:color="C0504D" w:sz="24" w:space="0"/>
          <w:right w:val="nil"/>
          <w:insideH w:val="nil"/>
          <w:insideV w:val="nil"/>
          <w:tl2br w:val="nil"/>
          <w:tr2bl w:val="nil"/>
        </w:tcBorders>
        <w:shd w:val="clear" w:color="auto" w:fill="FFFFFF"/>
      </w:tcPr>
    </w:tblStylePr>
    <w:tblStylePr w:type="lastRow">
      <w:tblPr/>
      <w:tcPr>
        <w:tcBorders>
          <w:top w:val="single" w:color="C0504D"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C0504D" w:sz="8" w:space="0"/>
          <w:insideH w:val="nil"/>
          <w:insideV w:val="nil"/>
          <w:tl2br w:val="nil"/>
          <w:tr2bl w:val="nil"/>
        </w:tcBorders>
        <w:shd w:val="clear" w:color="auto" w:fill="FFFFFF"/>
      </w:tcPr>
    </w:tblStylePr>
    <w:tblStylePr w:type="lastCol">
      <w:tblPr/>
      <w:tcPr>
        <w:tcBorders>
          <w:top w:val="nil"/>
          <w:left w:val="single" w:color="C0504D" w:sz="8" w:space="0"/>
          <w:bottom w:val="nil"/>
          <w:right w:val="nil"/>
          <w:insideH w:val="nil"/>
          <w:insideV w:val="nil"/>
          <w:tl2br w:val="nil"/>
          <w:tr2bl w:val="nil"/>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tblStylePr w:type="swCell">
      <w:tblPr/>
      <w:tcPr>
        <w:tcBorders>
          <w:top w:val="nil"/>
        </w:tcBorders>
      </w:tcPr>
    </w:tblStylePr>
  </w:style>
  <w:style w:type="table" w:styleId="155">
    <w:name w:val="Medium List 2 Accent 3"/>
    <w:basedOn w:val="78"/>
    <w:qFormat/>
    <w:uiPriority w:val="0"/>
    <w:rPr>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nil"/>
          <w:bottom w:val="single" w:color="9BBB59" w:sz="24" w:space="0"/>
          <w:right w:val="nil"/>
          <w:insideH w:val="nil"/>
          <w:insideV w:val="nil"/>
          <w:tl2br w:val="nil"/>
          <w:tr2bl w:val="nil"/>
        </w:tcBorders>
        <w:shd w:val="clear" w:color="auto" w:fill="FFFFFF"/>
      </w:tcPr>
    </w:tblStylePr>
    <w:tblStylePr w:type="lastRow">
      <w:tblPr/>
      <w:tcPr>
        <w:tcBorders>
          <w:top w:val="single" w:color="9BBB59"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9BBB59" w:sz="8" w:space="0"/>
          <w:insideH w:val="nil"/>
          <w:insideV w:val="nil"/>
          <w:tl2br w:val="nil"/>
          <w:tr2bl w:val="nil"/>
        </w:tcBorders>
        <w:shd w:val="clear" w:color="auto" w:fill="FFFFFF"/>
      </w:tcPr>
    </w:tblStylePr>
    <w:tblStylePr w:type="lastCol">
      <w:tblPr/>
      <w:tcPr>
        <w:tcBorders>
          <w:top w:val="nil"/>
          <w:left w:val="single" w:color="9BBB59" w:sz="8" w:space="0"/>
          <w:bottom w:val="nil"/>
          <w:right w:val="nil"/>
          <w:insideH w:val="nil"/>
          <w:insideV w:val="nil"/>
          <w:tl2br w:val="nil"/>
          <w:tr2bl w:val="nil"/>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tblStylePr w:type="swCell">
      <w:tblPr/>
      <w:tcPr>
        <w:tcBorders>
          <w:top w:val="nil"/>
        </w:tcBorders>
      </w:tcPr>
    </w:tblStylePr>
  </w:style>
  <w:style w:type="table" w:styleId="156">
    <w:name w:val="Medium List 2 Accent 4"/>
    <w:basedOn w:val="78"/>
    <w:qFormat/>
    <w:uiPriority w:val="0"/>
    <w:rPr>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nil"/>
          <w:bottom w:val="single" w:color="8064A2" w:sz="24" w:space="0"/>
          <w:right w:val="nil"/>
          <w:insideH w:val="nil"/>
          <w:insideV w:val="nil"/>
          <w:tl2br w:val="nil"/>
          <w:tr2bl w:val="nil"/>
        </w:tcBorders>
        <w:shd w:val="clear" w:color="auto" w:fill="FFFFFF"/>
      </w:tcPr>
    </w:tblStylePr>
    <w:tblStylePr w:type="lastRow">
      <w:tblPr/>
      <w:tcPr>
        <w:tcBorders>
          <w:top w:val="single" w:color="8064A2"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8064A2" w:sz="8" w:space="0"/>
          <w:insideH w:val="nil"/>
          <w:insideV w:val="nil"/>
          <w:tl2br w:val="nil"/>
          <w:tr2bl w:val="nil"/>
        </w:tcBorders>
        <w:shd w:val="clear" w:color="auto" w:fill="FFFFFF"/>
      </w:tcPr>
    </w:tblStylePr>
    <w:tblStylePr w:type="lastCol">
      <w:tblPr/>
      <w:tcPr>
        <w:tcBorders>
          <w:top w:val="nil"/>
          <w:left w:val="single" w:color="8064A2" w:sz="8" w:space="0"/>
          <w:bottom w:val="nil"/>
          <w:right w:val="nil"/>
          <w:insideH w:val="nil"/>
          <w:insideV w:val="nil"/>
          <w:tl2br w:val="nil"/>
          <w:tr2bl w:val="nil"/>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tblStylePr w:type="swCell">
      <w:tblPr/>
      <w:tcPr>
        <w:tcBorders>
          <w:top w:val="nil"/>
        </w:tcBorders>
      </w:tcPr>
    </w:tblStylePr>
  </w:style>
  <w:style w:type="table" w:styleId="157">
    <w:name w:val="Medium List 2 Accent 5"/>
    <w:basedOn w:val="78"/>
    <w:qFormat/>
    <w:uiPriority w:val="0"/>
    <w:rPr>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nil"/>
          <w:bottom w:val="single" w:color="4BACC6" w:sz="24" w:space="0"/>
          <w:right w:val="nil"/>
          <w:insideH w:val="nil"/>
          <w:insideV w:val="nil"/>
          <w:tl2br w:val="nil"/>
          <w:tr2bl w:val="nil"/>
        </w:tcBorders>
        <w:shd w:val="clear" w:color="auto" w:fill="FFFFFF"/>
      </w:tcPr>
    </w:tblStylePr>
    <w:tblStylePr w:type="lastRow">
      <w:tblPr/>
      <w:tcPr>
        <w:tcBorders>
          <w:top w:val="single" w:color="4BACC6"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4BACC6" w:sz="8" w:space="0"/>
          <w:insideH w:val="nil"/>
          <w:insideV w:val="nil"/>
          <w:tl2br w:val="nil"/>
          <w:tr2bl w:val="nil"/>
        </w:tcBorders>
        <w:shd w:val="clear" w:color="auto" w:fill="FFFFFF"/>
      </w:tcPr>
    </w:tblStylePr>
    <w:tblStylePr w:type="lastCol">
      <w:tblPr/>
      <w:tcPr>
        <w:tcBorders>
          <w:top w:val="nil"/>
          <w:left w:val="single" w:color="4BACC6" w:sz="8" w:space="0"/>
          <w:bottom w:val="nil"/>
          <w:right w:val="nil"/>
          <w:insideH w:val="nil"/>
          <w:insideV w:val="nil"/>
          <w:tl2br w:val="nil"/>
          <w:tr2bl w:val="nil"/>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tblStylePr w:type="swCell">
      <w:tblPr/>
      <w:tcPr>
        <w:tcBorders>
          <w:top w:val="nil"/>
        </w:tcBorders>
      </w:tcPr>
    </w:tblStylePr>
  </w:style>
  <w:style w:type="table" w:styleId="158">
    <w:name w:val="Medium List 2 Accent 6"/>
    <w:basedOn w:val="78"/>
    <w:qFormat/>
    <w:uiPriority w:val="0"/>
    <w:rPr>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nil"/>
          <w:bottom w:val="single" w:color="F79646" w:sz="24" w:space="0"/>
          <w:right w:val="nil"/>
          <w:insideH w:val="nil"/>
          <w:insideV w:val="nil"/>
          <w:tl2br w:val="nil"/>
          <w:tr2bl w:val="nil"/>
        </w:tcBorders>
        <w:shd w:val="clear" w:color="auto" w:fill="FFFFFF"/>
      </w:tcPr>
    </w:tblStylePr>
    <w:tblStylePr w:type="lastRow">
      <w:tblPr/>
      <w:tcPr>
        <w:tcBorders>
          <w:top w:val="single" w:color="F79646"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F79646" w:sz="8" w:space="0"/>
          <w:insideH w:val="nil"/>
          <w:insideV w:val="nil"/>
          <w:tl2br w:val="nil"/>
          <w:tr2bl w:val="nil"/>
        </w:tcBorders>
        <w:shd w:val="clear" w:color="auto" w:fill="FFFFFF"/>
      </w:tcPr>
    </w:tblStylePr>
    <w:tblStylePr w:type="lastCol">
      <w:tblPr/>
      <w:tcPr>
        <w:tcBorders>
          <w:top w:val="nil"/>
          <w:left w:val="single" w:color="F79646" w:sz="8" w:space="0"/>
          <w:bottom w:val="nil"/>
          <w:right w:val="nil"/>
          <w:insideH w:val="nil"/>
          <w:insideV w:val="nil"/>
          <w:tl2br w:val="nil"/>
          <w:tr2bl w:val="nil"/>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tblStylePr w:type="swCell">
      <w:tblPr/>
      <w:tcPr>
        <w:tcBorders>
          <w:top w:val="nil"/>
        </w:tcBorders>
      </w:tcPr>
    </w:tblStylePr>
  </w:style>
  <w:style w:type="table" w:styleId="159">
    <w:name w:val="Medium Grid 1 Accent 1"/>
    <w:basedOn w:val="78"/>
    <w:qFormat/>
    <w:uiPriority w:val="0"/>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60">
    <w:name w:val="Medium Grid 1 Accent 2"/>
    <w:basedOn w:val="78"/>
    <w:qFormat/>
    <w:uiPriority w:val="0"/>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61">
    <w:name w:val="Medium Grid 1 Accent 3"/>
    <w:basedOn w:val="78"/>
    <w:qFormat/>
    <w:uiPriority w:val="0"/>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62">
    <w:name w:val="Medium Grid 1 Accent 4"/>
    <w:basedOn w:val="78"/>
    <w:qFormat/>
    <w:uiPriority w:val="0"/>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63">
    <w:name w:val="Medium Grid 1 Accent 5"/>
    <w:basedOn w:val="78"/>
    <w:qFormat/>
    <w:uiPriority w:val="0"/>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4">
    <w:name w:val="Medium Grid 1 Accent 6"/>
    <w:basedOn w:val="78"/>
    <w:qFormat/>
    <w:uiPriority w:val="0"/>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165">
    <w:name w:val="Medium Grid 2 Accent 1"/>
    <w:basedOn w:val="78"/>
    <w:qFormat/>
    <w:uiPriority w:val="0"/>
    <w:rPr>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insideV w:val="single" w:sz="6" w:space="0"/>
          <w:tl2br w:val="nil"/>
          <w:tr2bl w:val="nil"/>
        </w:tcBorders>
        <w:shd w:val="clear" w:color="auto" w:fill="A7BFDE"/>
      </w:tcPr>
    </w:tblStylePr>
    <w:tblStylePr w:type="nwCell">
      <w:tblPr/>
      <w:tcPr>
        <w:shd w:val="clear" w:color="auto" w:fill="FFFFFF"/>
      </w:tcPr>
    </w:tblStylePr>
  </w:style>
  <w:style w:type="table" w:styleId="166">
    <w:name w:val="Medium Grid 2 Accent 2"/>
    <w:basedOn w:val="78"/>
    <w:qFormat/>
    <w:uiPriority w:val="0"/>
    <w:rPr>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insideV w:val="single" w:sz="6" w:space="0"/>
          <w:tl2br w:val="nil"/>
          <w:tr2bl w:val="nil"/>
        </w:tcBorders>
        <w:shd w:val="clear" w:color="auto" w:fill="DFA7A6"/>
      </w:tcPr>
    </w:tblStylePr>
    <w:tblStylePr w:type="nwCell">
      <w:tblPr/>
      <w:tcPr>
        <w:shd w:val="clear" w:color="auto" w:fill="FFFFFF"/>
      </w:tcPr>
    </w:tblStylePr>
  </w:style>
  <w:style w:type="table" w:styleId="167">
    <w:name w:val="Medium Grid 2 Accent 3"/>
    <w:basedOn w:val="78"/>
    <w:qFormat/>
    <w:uiPriority w:val="0"/>
    <w:rPr>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insideV w:val="single" w:sz="6" w:space="0"/>
          <w:tl2br w:val="nil"/>
          <w:tr2bl w:val="nil"/>
        </w:tcBorders>
        <w:shd w:val="clear" w:color="auto" w:fill="CDDDAC"/>
      </w:tcPr>
    </w:tblStylePr>
    <w:tblStylePr w:type="nwCell">
      <w:tblPr/>
      <w:tcPr>
        <w:shd w:val="clear" w:color="auto" w:fill="FFFFFF"/>
      </w:tcPr>
    </w:tblStylePr>
  </w:style>
  <w:style w:type="table" w:styleId="168">
    <w:name w:val="Medium Grid 2 Accent 4"/>
    <w:basedOn w:val="78"/>
    <w:qFormat/>
    <w:uiPriority w:val="0"/>
    <w:rPr>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insideV w:val="single" w:sz="6" w:space="0"/>
          <w:tl2br w:val="nil"/>
          <w:tr2bl w:val="nil"/>
        </w:tcBorders>
        <w:shd w:val="clear" w:color="auto" w:fill="BFB1D0"/>
      </w:tcPr>
    </w:tblStylePr>
    <w:tblStylePr w:type="nwCell">
      <w:tblPr/>
      <w:tcPr>
        <w:shd w:val="clear" w:color="auto" w:fill="FFFFFF"/>
      </w:tcPr>
    </w:tblStylePr>
  </w:style>
  <w:style w:type="table" w:styleId="169">
    <w:name w:val="Medium Grid 2 Accent 5"/>
    <w:basedOn w:val="78"/>
    <w:qFormat/>
    <w:uiPriority w:val="0"/>
    <w:rPr>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insideV w:val="single" w:sz="6" w:space="0"/>
          <w:tl2br w:val="nil"/>
          <w:tr2bl w:val="nil"/>
        </w:tcBorders>
        <w:shd w:val="clear" w:color="auto" w:fill="A5D5E2"/>
      </w:tcPr>
    </w:tblStylePr>
    <w:tblStylePr w:type="nwCell">
      <w:tblPr/>
      <w:tcPr>
        <w:shd w:val="clear" w:color="auto" w:fill="FFFFFF"/>
      </w:tcPr>
    </w:tblStylePr>
  </w:style>
  <w:style w:type="table" w:styleId="170">
    <w:name w:val="Medium Grid 2 Accent 6"/>
    <w:basedOn w:val="78"/>
    <w:qFormat/>
    <w:uiPriority w:val="0"/>
    <w:rPr>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insideV w:val="single" w:sz="6" w:space="0"/>
          <w:tl2br w:val="nil"/>
          <w:tr2bl w:val="nil"/>
        </w:tcBorders>
        <w:shd w:val="clear" w:color="auto" w:fill="FBCAA2"/>
      </w:tcPr>
    </w:tblStylePr>
    <w:tblStylePr w:type="nwCell">
      <w:tblPr/>
      <w:tcPr>
        <w:shd w:val="clear" w:color="auto" w:fill="FFFFFF"/>
      </w:tcPr>
    </w:tblStylePr>
  </w:style>
  <w:style w:type="table" w:styleId="171">
    <w:name w:val="Medium Grid 3 Accent 1"/>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4F81BD"/>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4F81BD"/>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A7BFDE"/>
      </w:tcPr>
    </w:tblStylePr>
  </w:style>
  <w:style w:type="table" w:styleId="172">
    <w:name w:val="Medium Grid 3 Accent 2"/>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C0504D"/>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C0504D"/>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DFA7A6"/>
      </w:tcPr>
    </w:tblStylePr>
  </w:style>
  <w:style w:type="table" w:styleId="173">
    <w:name w:val="Medium Grid 3 Accent 3"/>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9BBB59"/>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9BBB59"/>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CDDDAC"/>
      </w:tcPr>
    </w:tblStylePr>
  </w:style>
  <w:style w:type="table" w:styleId="174">
    <w:name w:val="Medium Grid 3 Accent 4"/>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8064A2"/>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8064A2"/>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BFB1D0"/>
      </w:tcPr>
    </w:tblStylePr>
  </w:style>
  <w:style w:type="table" w:styleId="175">
    <w:name w:val="Medium Grid 3 Accent 5"/>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4BACC6"/>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4BACC6"/>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A5D5E2"/>
      </w:tcPr>
    </w:tblStylePr>
  </w:style>
  <w:style w:type="table" w:styleId="176">
    <w:name w:val="Medium Grid 3 Accent 6"/>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F79646"/>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F79646"/>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FBCAA2"/>
      </w:tcPr>
    </w:tblStylePr>
  </w:style>
  <w:style w:type="table" w:styleId="177">
    <w:name w:val="Dark List Accent 1"/>
    <w:basedOn w:val="78"/>
    <w:qFormat/>
    <w:uiPriority w:val="0"/>
    <w:rPr>
      <w:color w:val="FFFFFF"/>
    </w:rPr>
    <w:tblPr>
      <w:tblStyleRowBandSize w:val="1"/>
      <w:tblStyleColBandSize w:val="1"/>
    </w:tblPr>
    <w:tcPr>
      <w:shd w:val="clear" w:color="auto" w:fill="4F81BD"/>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color="FFFFFF" w:sz="18" w:space="0"/>
          <w:insideH w:val="nil"/>
          <w:insideV w:val="nil"/>
          <w:tl2br w:val="nil"/>
          <w:tr2bl w:val="nil"/>
        </w:tcBorders>
        <w:shd w:val="clear" w:color="auto" w:fill="365F91"/>
      </w:tcPr>
    </w:tblStylePr>
    <w:tblStylePr w:type="lastCol">
      <w:tblPr/>
      <w:tcPr>
        <w:tcBorders>
          <w:top w:val="nil"/>
          <w:left w:val="single" w:color="FFFFFF" w:sz="18" w:space="0"/>
          <w:bottom w:val="nil"/>
          <w:right w:val="nil"/>
          <w:insideH w:val="nil"/>
          <w:insideV w:val="nil"/>
          <w:tl2br w:val="nil"/>
          <w:tr2bl w:val="nil"/>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styleId="178">
    <w:name w:val="Dark List Accent 2"/>
    <w:basedOn w:val="78"/>
    <w:qFormat/>
    <w:uiPriority w:val="0"/>
    <w:rPr>
      <w:color w:val="FFFFFF"/>
    </w:rPr>
    <w:tblPr>
      <w:tblStyleRowBandSize w:val="1"/>
      <w:tblStyleColBandSize w:val="1"/>
    </w:tblPr>
    <w:tcPr>
      <w:shd w:val="clear" w:color="auto" w:fill="C0504D"/>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color="FFFFFF" w:sz="18" w:space="0"/>
          <w:insideH w:val="nil"/>
          <w:insideV w:val="nil"/>
          <w:tl2br w:val="nil"/>
          <w:tr2bl w:val="nil"/>
        </w:tcBorders>
        <w:shd w:val="clear" w:color="auto" w:fill="943634"/>
      </w:tcPr>
    </w:tblStylePr>
    <w:tblStylePr w:type="lastCol">
      <w:tblPr/>
      <w:tcPr>
        <w:tcBorders>
          <w:top w:val="nil"/>
          <w:left w:val="single" w:color="FFFFFF" w:sz="18" w:space="0"/>
          <w:bottom w:val="nil"/>
          <w:right w:val="nil"/>
          <w:insideH w:val="nil"/>
          <w:insideV w:val="nil"/>
          <w:tl2br w:val="nil"/>
          <w:tr2bl w:val="nil"/>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styleId="179">
    <w:name w:val="Dark List Accent 3"/>
    <w:basedOn w:val="78"/>
    <w:qFormat/>
    <w:uiPriority w:val="0"/>
    <w:rPr>
      <w:color w:val="FFFFFF"/>
    </w:rPr>
    <w:tblPr>
      <w:tblStyleRowBandSize w:val="1"/>
      <w:tblStyleColBandSize w:val="1"/>
    </w:tblPr>
    <w:tcPr>
      <w:shd w:val="clear" w:color="auto" w:fill="9BBB59"/>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color="FFFFFF" w:sz="18" w:space="0"/>
          <w:insideH w:val="nil"/>
          <w:insideV w:val="nil"/>
          <w:tl2br w:val="nil"/>
          <w:tr2bl w:val="nil"/>
        </w:tcBorders>
        <w:shd w:val="clear" w:color="auto" w:fill="76923C"/>
      </w:tcPr>
    </w:tblStylePr>
    <w:tblStylePr w:type="lastCol">
      <w:tblPr/>
      <w:tcPr>
        <w:tcBorders>
          <w:top w:val="nil"/>
          <w:left w:val="single" w:color="FFFFFF" w:sz="18" w:space="0"/>
          <w:bottom w:val="nil"/>
          <w:right w:val="nil"/>
          <w:insideH w:val="nil"/>
          <w:insideV w:val="nil"/>
          <w:tl2br w:val="nil"/>
          <w:tr2bl w:val="nil"/>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styleId="180">
    <w:name w:val="Dark List Accent 4"/>
    <w:basedOn w:val="78"/>
    <w:qFormat/>
    <w:uiPriority w:val="0"/>
    <w:rPr>
      <w:color w:val="FFFFFF"/>
    </w:rPr>
    <w:tblPr>
      <w:tblStyleRowBandSize w:val="1"/>
      <w:tblStyleColBandSize w:val="1"/>
    </w:tblPr>
    <w:tcPr>
      <w:shd w:val="clear" w:color="auto" w:fill="8064A2"/>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color="FFFFFF" w:sz="18" w:space="0"/>
          <w:insideH w:val="nil"/>
          <w:insideV w:val="nil"/>
          <w:tl2br w:val="nil"/>
          <w:tr2bl w:val="nil"/>
        </w:tcBorders>
        <w:shd w:val="clear" w:color="auto" w:fill="5F497A"/>
      </w:tcPr>
    </w:tblStylePr>
    <w:tblStylePr w:type="lastCol">
      <w:tblPr/>
      <w:tcPr>
        <w:tcBorders>
          <w:top w:val="nil"/>
          <w:left w:val="single" w:color="FFFFFF" w:sz="18" w:space="0"/>
          <w:bottom w:val="nil"/>
          <w:right w:val="nil"/>
          <w:insideH w:val="nil"/>
          <w:insideV w:val="nil"/>
          <w:tl2br w:val="nil"/>
          <w:tr2bl w:val="nil"/>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styleId="181">
    <w:name w:val="Dark List Accent 5"/>
    <w:basedOn w:val="78"/>
    <w:qFormat/>
    <w:uiPriority w:val="0"/>
    <w:rPr>
      <w:color w:val="FFFFFF"/>
    </w:rPr>
    <w:tblPr>
      <w:tblStyleRowBandSize w:val="1"/>
      <w:tblStyleColBandSize w:val="1"/>
    </w:tblPr>
    <w:tcPr>
      <w:shd w:val="clear" w:color="auto" w:fill="4BACC6"/>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color="FFFFFF" w:sz="18" w:space="0"/>
          <w:insideH w:val="nil"/>
          <w:insideV w:val="nil"/>
          <w:tl2br w:val="nil"/>
          <w:tr2bl w:val="nil"/>
        </w:tcBorders>
        <w:shd w:val="clear" w:color="auto" w:fill="31849B"/>
      </w:tcPr>
    </w:tblStylePr>
    <w:tblStylePr w:type="lastCol">
      <w:tblPr/>
      <w:tcPr>
        <w:tcBorders>
          <w:top w:val="nil"/>
          <w:left w:val="single" w:color="FFFFFF" w:sz="18" w:space="0"/>
          <w:bottom w:val="nil"/>
          <w:right w:val="nil"/>
          <w:insideH w:val="nil"/>
          <w:insideV w:val="nil"/>
          <w:tl2br w:val="nil"/>
          <w:tr2bl w:val="nil"/>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styleId="182">
    <w:name w:val="Dark List Accent 6"/>
    <w:basedOn w:val="78"/>
    <w:qFormat/>
    <w:uiPriority w:val="0"/>
    <w:rPr>
      <w:color w:val="FFFFFF"/>
    </w:rPr>
    <w:tblPr>
      <w:tblStyleRowBandSize w:val="1"/>
      <w:tblStyleColBandSize w:val="1"/>
    </w:tblPr>
    <w:tcPr>
      <w:shd w:val="clear" w:color="auto" w:fill="F79646"/>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color="FFFFFF" w:sz="18" w:space="0"/>
          <w:insideH w:val="nil"/>
          <w:insideV w:val="nil"/>
          <w:tl2br w:val="nil"/>
          <w:tr2bl w:val="nil"/>
        </w:tcBorders>
        <w:shd w:val="clear" w:color="auto" w:fill="E36C0A"/>
      </w:tcPr>
    </w:tblStylePr>
    <w:tblStylePr w:type="lastCol">
      <w:tblPr/>
      <w:tcPr>
        <w:tcBorders>
          <w:top w:val="nil"/>
          <w:left w:val="single" w:color="FFFFFF" w:sz="18" w:space="0"/>
          <w:bottom w:val="nil"/>
          <w:right w:val="nil"/>
          <w:insideH w:val="nil"/>
          <w:insideV w:val="nil"/>
          <w:tl2br w:val="nil"/>
          <w:tr2bl w:val="nil"/>
        </w:tcBorders>
        <w:shd w:val="clear" w:color="auto" w:fill="E36C0A"/>
      </w:tcPr>
    </w:tblStylePr>
    <w:tblStylePr w:type="band1Vert">
      <w:tblPr/>
      <w:tcPr>
        <w:shd w:val="clear" w:color="auto" w:fill="E36C0A"/>
      </w:tcPr>
    </w:tblStylePr>
    <w:tblStylePr w:type="band1Horz">
      <w:tblPr/>
      <w:tcPr>
        <w:shd w:val="clear" w:color="auto" w:fill="E36C0A"/>
      </w:tcPr>
    </w:tblStylePr>
  </w:style>
  <w:style w:type="table" w:styleId="183">
    <w:name w:val="Colorful Shading Accent 1"/>
    <w:basedOn w:val="78"/>
    <w:qFormat/>
    <w:uiPriority w:val="0"/>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nil"/>
          <w:bottom w:val="single" w:color="C0504D"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insideV w:val="nil"/>
          <w:tl2br w:val="nil"/>
          <w:tr2bl w:val="nil"/>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184">
    <w:name w:val="Colorful Shading Accent 2"/>
    <w:basedOn w:val="78"/>
    <w:qFormat/>
    <w:uiPriority w:val="0"/>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nil"/>
          <w:bottom w:val="single" w:color="C0504D"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insideV w:val="nil"/>
          <w:tl2br w:val="nil"/>
          <w:tr2bl w:val="nil"/>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185">
    <w:name w:val="Colorful Shading Accent 3"/>
    <w:basedOn w:val="78"/>
    <w:qFormat/>
    <w:uiPriority w:val="0"/>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nil"/>
          <w:bottom w:val="single" w:color="8064A2"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insideV w:val="nil"/>
          <w:tl2br w:val="nil"/>
          <w:tr2bl w:val="nil"/>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186">
    <w:name w:val="Colorful Shading Accent 4"/>
    <w:basedOn w:val="78"/>
    <w:qFormat/>
    <w:uiPriority w:val="0"/>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nil"/>
          <w:bottom w:val="single" w:color="9BBB59"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insideV w:val="nil"/>
          <w:tl2br w:val="nil"/>
          <w:tr2bl w:val="nil"/>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187">
    <w:name w:val="Colorful Shading Accent 5"/>
    <w:basedOn w:val="78"/>
    <w:qFormat/>
    <w:uiPriority w:val="0"/>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nil"/>
          <w:bottom w:val="single" w:color="F79646"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insideV w:val="nil"/>
          <w:tl2br w:val="nil"/>
          <w:tr2bl w:val="nil"/>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188">
    <w:name w:val="Colorful Shading Accent 6"/>
    <w:basedOn w:val="78"/>
    <w:qFormat/>
    <w:uiPriority w:val="0"/>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nil"/>
          <w:bottom w:val="single" w:color="4BACC6"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insideV w:val="nil"/>
          <w:tl2br w:val="nil"/>
          <w:tr2bl w:val="nil"/>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189">
    <w:name w:val="Colorful List Accent 1"/>
    <w:basedOn w:val="78"/>
    <w:qFormat/>
    <w:uiPriority w:val="0"/>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9E3A38"/>
      </w:tcPr>
    </w:tblStylePr>
    <w:tblStylePr w:type="lastRow">
      <w:rPr>
        <w:b/>
        <w:bCs/>
        <w:color w:val="9E3A38"/>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styleId="190">
    <w:name w:val="Colorful List Accent 2"/>
    <w:basedOn w:val="78"/>
    <w:qFormat/>
    <w:uiPriority w:val="0"/>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9E3A38"/>
      </w:tcPr>
    </w:tblStylePr>
    <w:tblStylePr w:type="lastRow">
      <w:rPr>
        <w:b/>
        <w:bCs/>
        <w:color w:val="9E3A38"/>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styleId="191">
    <w:name w:val="Colorful List Accent 3"/>
    <w:basedOn w:val="78"/>
    <w:qFormat/>
    <w:uiPriority w:val="0"/>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664E82"/>
      </w:tcPr>
    </w:tblStylePr>
    <w:tblStylePr w:type="lastRow">
      <w:rPr>
        <w:b/>
        <w:bCs/>
        <w:color w:val="664E82"/>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styleId="192">
    <w:name w:val="Colorful List Accent 4"/>
    <w:basedOn w:val="78"/>
    <w:qFormat/>
    <w:uiPriority w:val="0"/>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7E9C40"/>
      </w:tcPr>
    </w:tblStylePr>
    <w:tblStylePr w:type="lastRow">
      <w:rPr>
        <w:b/>
        <w:bCs/>
        <w:color w:val="7E9C4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styleId="193">
    <w:name w:val="Colorful List Accent 5"/>
    <w:basedOn w:val="78"/>
    <w:qFormat/>
    <w:uiPriority w:val="0"/>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F2730A"/>
      </w:tcPr>
    </w:tblStylePr>
    <w:tblStylePr w:type="lastRow">
      <w:rPr>
        <w:b/>
        <w:bCs/>
        <w:color w:val="F2730A"/>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styleId="194">
    <w:name w:val="Colorful List Accent 6"/>
    <w:basedOn w:val="78"/>
    <w:qFormat/>
    <w:uiPriority w:val="0"/>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348DA5"/>
      </w:tcPr>
    </w:tblStylePr>
    <w:tblStylePr w:type="lastRow">
      <w:rPr>
        <w:b/>
        <w:bCs/>
        <w:color w:val="348DA5"/>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styleId="195">
    <w:name w:val="Colorful Grid Accent 1"/>
    <w:basedOn w:val="78"/>
    <w:qFormat/>
    <w:uiPriority w:val="0"/>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196">
    <w:name w:val="Colorful Grid Accent 2"/>
    <w:basedOn w:val="78"/>
    <w:qFormat/>
    <w:uiPriority w:val="0"/>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197">
    <w:name w:val="Colorful Grid Accent 3"/>
    <w:basedOn w:val="78"/>
    <w:qFormat/>
    <w:uiPriority w:val="0"/>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198">
    <w:name w:val="Colorful Grid Accent 4"/>
    <w:basedOn w:val="78"/>
    <w:qFormat/>
    <w:uiPriority w:val="0"/>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199">
    <w:name w:val="Colorful Grid Accent 5"/>
    <w:basedOn w:val="78"/>
    <w:qFormat/>
    <w:uiPriority w:val="0"/>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00">
    <w:name w:val="Colorful Grid Accent 6"/>
    <w:basedOn w:val="78"/>
    <w:qFormat/>
    <w:uiPriority w:val="0"/>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202">
    <w:name w:val="Strong"/>
    <w:qFormat/>
    <w:uiPriority w:val="0"/>
    <w:rPr>
      <w:b/>
      <w:bCs/>
    </w:rPr>
  </w:style>
  <w:style w:type="character" w:styleId="203">
    <w:name w:val="endnote reference"/>
    <w:qFormat/>
    <w:uiPriority w:val="0"/>
    <w:rPr>
      <w:rFonts w:ascii="Times New Roman" w:hAnsi="Times New Roman" w:eastAsia="宋体" w:cs="Simplified Arabic"/>
      <w:sz w:val="18"/>
      <w:szCs w:val="18"/>
      <w:vertAlign w:val="superscript"/>
      <w:lang w:val="en-GB" w:bidi="ar-AE"/>
    </w:rPr>
  </w:style>
  <w:style w:type="character" w:styleId="204">
    <w:name w:val="page number"/>
    <w:qFormat/>
    <w:uiPriority w:val="0"/>
    <w:rPr>
      <w:rFonts w:ascii="Times New Roman" w:hAnsi="Times New Roman" w:eastAsia="宋体" w:cs="Simplified Arabic"/>
      <w:sz w:val="24"/>
      <w:szCs w:val="24"/>
      <w:lang w:val="en-GB" w:bidi="ar-AE"/>
    </w:rPr>
  </w:style>
  <w:style w:type="character" w:styleId="205">
    <w:name w:val="FollowedHyperlink"/>
    <w:qFormat/>
    <w:uiPriority w:val="0"/>
    <w:rPr>
      <w:color w:val="800080"/>
      <w:u w:val="single"/>
    </w:rPr>
  </w:style>
  <w:style w:type="character" w:styleId="206">
    <w:name w:val="Emphasis"/>
    <w:qFormat/>
    <w:uiPriority w:val="0"/>
    <w:rPr>
      <w:i/>
      <w:iCs/>
    </w:rPr>
  </w:style>
  <w:style w:type="character" w:styleId="207">
    <w:name w:val="Hyperlink"/>
    <w:qFormat/>
    <w:uiPriority w:val="99"/>
    <w:rPr>
      <w:color w:val="0000FF"/>
      <w:u w:val="single"/>
    </w:rPr>
  </w:style>
  <w:style w:type="character" w:styleId="208">
    <w:name w:val="annotation reference"/>
    <w:qFormat/>
    <w:uiPriority w:val="0"/>
    <w:rPr>
      <w:rFonts w:ascii="Times New Roman" w:hAnsi="Times New Roman" w:eastAsia="宋体" w:cs="Simplified Arabic"/>
      <w:sz w:val="18"/>
      <w:szCs w:val="18"/>
      <w:lang w:val="en-GB" w:bidi="ar-AE"/>
    </w:rPr>
  </w:style>
  <w:style w:type="character" w:styleId="209">
    <w:name w:val="footnote reference"/>
    <w:qFormat/>
    <w:uiPriority w:val="0"/>
    <w:rPr>
      <w:rFonts w:ascii="Times New Roman" w:hAnsi="Times New Roman" w:eastAsia="宋体" w:cs="Simplified Arabic"/>
      <w:sz w:val="18"/>
      <w:szCs w:val="18"/>
      <w:vertAlign w:val="superscript"/>
      <w:lang w:bidi="ar-AE"/>
    </w:rPr>
  </w:style>
  <w:style w:type="character" w:customStyle="1" w:styleId="210">
    <w:name w:val="宏文本 字符"/>
    <w:link w:val="2"/>
    <w:qFormat/>
    <w:uiPriority w:val="0"/>
    <w:rPr>
      <w:rFonts w:ascii="Courier New" w:hAnsi="Courier New" w:cs="Courier New"/>
      <w:lang w:val="en-GB" w:eastAsia="zh-CN" w:bidi="ar-AE"/>
    </w:rPr>
  </w:style>
  <w:style w:type="character" w:customStyle="1" w:styleId="211">
    <w:name w:val="标题 1 字符"/>
    <w:link w:val="3"/>
    <w:qFormat/>
    <w:uiPriority w:val="0"/>
    <w:rPr>
      <w:sz w:val="24"/>
      <w:szCs w:val="24"/>
      <w:lang w:bidi="ar-AE"/>
    </w:rPr>
  </w:style>
  <w:style w:type="character" w:customStyle="1" w:styleId="212">
    <w:name w:val="标题 2 字符"/>
    <w:link w:val="4"/>
    <w:qFormat/>
    <w:uiPriority w:val="0"/>
    <w:rPr>
      <w:sz w:val="24"/>
      <w:szCs w:val="24"/>
      <w:lang w:bidi="ar-AE"/>
    </w:rPr>
  </w:style>
  <w:style w:type="character" w:customStyle="1" w:styleId="213">
    <w:name w:val="正文文本 字符"/>
    <w:link w:val="5"/>
    <w:qFormat/>
    <w:uiPriority w:val="0"/>
    <w:rPr>
      <w:sz w:val="24"/>
      <w:szCs w:val="24"/>
      <w:lang w:eastAsia="en-GB" w:bidi="ar-AE"/>
    </w:rPr>
  </w:style>
  <w:style w:type="character" w:customStyle="1" w:styleId="214">
    <w:name w:val="标题 3 字符"/>
    <w:link w:val="6"/>
    <w:qFormat/>
    <w:uiPriority w:val="0"/>
    <w:rPr>
      <w:sz w:val="24"/>
      <w:szCs w:val="24"/>
      <w:lang w:bidi="ar-AE"/>
    </w:rPr>
  </w:style>
  <w:style w:type="character" w:customStyle="1" w:styleId="215">
    <w:name w:val="标题 4 字符"/>
    <w:link w:val="7"/>
    <w:qFormat/>
    <w:uiPriority w:val="0"/>
    <w:rPr>
      <w:sz w:val="24"/>
      <w:szCs w:val="24"/>
      <w:lang w:bidi="ar-AE"/>
    </w:rPr>
  </w:style>
  <w:style w:type="character" w:customStyle="1" w:styleId="216">
    <w:name w:val="标题 5 字符"/>
    <w:link w:val="8"/>
    <w:qFormat/>
    <w:uiPriority w:val="0"/>
    <w:rPr>
      <w:sz w:val="24"/>
      <w:szCs w:val="24"/>
      <w:lang w:bidi="ar-AE"/>
    </w:rPr>
  </w:style>
  <w:style w:type="character" w:customStyle="1" w:styleId="217">
    <w:name w:val="标题 6 字符"/>
    <w:link w:val="9"/>
    <w:qFormat/>
    <w:uiPriority w:val="0"/>
    <w:rPr>
      <w:sz w:val="24"/>
      <w:szCs w:val="24"/>
      <w:lang w:bidi="ar-AE"/>
    </w:rPr>
  </w:style>
  <w:style w:type="character" w:customStyle="1" w:styleId="218">
    <w:name w:val="标题 7 字符"/>
    <w:link w:val="10"/>
    <w:qFormat/>
    <w:uiPriority w:val="0"/>
    <w:rPr>
      <w:sz w:val="24"/>
      <w:szCs w:val="24"/>
      <w:lang w:bidi="ar-AE"/>
    </w:rPr>
  </w:style>
  <w:style w:type="character" w:customStyle="1" w:styleId="219">
    <w:name w:val="标题 8 字符"/>
    <w:link w:val="11"/>
    <w:qFormat/>
    <w:uiPriority w:val="0"/>
    <w:rPr>
      <w:sz w:val="24"/>
      <w:szCs w:val="24"/>
      <w:lang w:bidi="ar-AE"/>
    </w:rPr>
  </w:style>
  <w:style w:type="character" w:customStyle="1" w:styleId="220">
    <w:name w:val="标题 9 字符"/>
    <w:link w:val="12"/>
    <w:qFormat/>
    <w:uiPriority w:val="0"/>
    <w:rPr>
      <w:sz w:val="24"/>
      <w:szCs w:val="24"/>
      <w:lang w:bidi="ar-AE"/>
    </w:rPr>
  </w:style>
  <w:style w:type="character" w:customStyle="1" w:styleId="221">
    <w:name w:val="注释标题 字符"/>
    <w:link w:val="16"/>
    <w:qFormat/>
    <w:uiPriority w:val="0"/>
    <w:rPr>
      <w:sz w:val="24"/>
      <w:szCs w:val="24"/>
      <w:lang w:bidi="ar-AE"/>
    </w:rPr>
  </w:style>
  <w:style w:type="character" w:customStyle="1" w:styleId="222">
    <w:name w:val="电子邮件签名 字符"/>
    <w:link w:val="18"/>
    <w:qFormat/>
    <w:uiPriority w:val="0"/>
    <w:rPr>
      <w:sz w:val="24"/>
      <w:szCs w:val="24"/>
      <w:lang w:bidi="ar-AE"/>
    </w:rPr>
  </w:style>
  <w:style w:type="character" w:customStyle="1" w:styleId="223">
    <w:name w:val="文档结构图 字符"/>
    <w:link w:val="23"/>
    <w:qFormat/>
    <w:uiPriority w:val="0"/>
    <w:rPr>
      <w:rFonts w:ascii="Tahoma" w:hAnsi="Tahoma" w:cs="Tahoma"/>
      <w:sz w:val="16"/>
      <w:szCs w:val="16"/>
      <w:lang w:bidi="ar-AE"/>
    </w:rPr>
  </w:style>
  <w:style w:type="character" w:customStyle="1" w:styleId="224">
    <w:name w:val="批注文字 字符"/>
    <w:link w:val="25"/>
    <w:qFormat/>
    <w:uiPriority w:val="0"/>
    <w:rPr>
      <w:lang w:bidi="ar-AE"/>
    </w:rPr>
  </w:style>
  <w:style w:type="character" w:customStyle="1" w:styleId="225">
    <w:name w:val="称呼 字符"/>
    <w:link w:val="27"/>
    <w:qFormat/>
    <w:uiPriority w:val="0"/>
    <w:rPr>
      <w:sz w:val="24"/>
      <w:szCs w:val="24"/>
      <w:lang w:bidi="ar-AE"/>
    </w:rPr>
  </w:style>
  <w:style w:type="character" w:customStyle="1" w:styleId="226">
    <w:name w:val="正文文本 3 字符"/>
    <w:link w:val="28"/>
    <w:qFormat/>
    <w:uiPriority w:val="0"/>
    <w:rPr>
      <w:sz w:val="24"/>
      <w:szCs w:val="24"/>
      <w:lang w:eastAsia="en-GB" w:bidi="ar-AE"/>
    </w:rPr>
  </w:style>
  <w:style w:type="character" w:customStyle="1" w:styleId="227">
    <w:name w:val="结束语 字符"/>
    <w:link w:val="29"/>
    <w:qFormat/>
    <w:uiPriority w:val="0"/>
    <w:rPr>
      <w:sz w:val="24"/>
      <w:szCs w:val="24"/>
      <w:lang w:bidi="ar-AE"/>
    </w:rPr>
  </w:style>
  <w:style w:type="character" w:customStyle="1" w:styleId="228">
    <w:name w:val="正文文本缩进 字符"/>
    <w:link w:val="30"/>
    <w:qFormat/>
    <w:uiPriority w:val="0"/>
    <w:rPr>
      <w:sz w:val="24"/>
      <w:szCs w:val="24"/>
      <w:lang w:bidi="ar-AE"/>
    </w:rPr>
  </w:style>
  <w:style w:type="character" w:customStyle="1" w:styleId="229">
    <w:name w:val="HTML 地址 字符"/>
    <w:link w:val="34"/>
    <w:qFormat/>
    <w:uiPriority w:val="0"/>
    <w:rPr>
      <w:i/>
      <w:iCs/>
      <w:sz w:val="24"/>
      <w:szCs w:val="24"/>
      <w:lang w:bidi="ar-AE"/>
    </w:rPr>
  </w:style>
  <w:style w:type="character" w:customStyle="1" w:styleId="230">
    <w:name w:val="纯文本 字符"/>
    <w:link w:val="38"/>
    <w:qFormat/>
    <w:uiPriority w:val="0"/>
    <w:rPr>
      <w:rFonts w:ascii="Courier New" w:hAnsi="Courier New" w:cs="Courier New"/>
      <w:lang w:bidi="ar-AE"/>
    </w:rPr>
  </w:style>
  <w:style w:type="character" w:customStyle="1" w:styleId="231">
    <w:name w:val="日期 字符"/>
    <w:link w:val="41"/>
    <w:qFormat/>
    <w:uiPriority w:val="0"/>
    <w:rPr>
      <w:sz w:val="24"/>
      <w:szCs w:val="24"/>
      <w:lang w:bidi="ar-AE"/>
    </w:rPr>
  </w:style>
  <w:style w:type="character" w:customStyle="1" w:styleId="232">
    <w:name w:val="正文文本缩进 2 字符"/>
    <w:link w:val="42"/>
    <w:qFormat/>
    <w:uiPriority w:val="0"/>
    <w:rPr>
      <w:sz w:val="24"/>
      <w:szCs w:val="24"/>
      <w:lang w:bidi="ar-AE"/>
    </w:rPr>
  </w:style>
  <w:style w:type="character" w:customStyle="1" w:styleId="233">
    <w:name w:val="尾注文本 字符"/>
    <w:link w:val="43"/>
    <w:qFormat/>
    <w:uiPriority w:val="0"/>
    <w:rPr>
      <w:lang w:bidi="ar-AE"/>
    </w:rPr>
  </w:style>
  <w:style w:type="character" w:customStyle="1" w:styleId="234">
    <w:name w:val="批注框文本 字符"/>
    <w:link w:val="45"/>
    <w:qFormat/>
    <w:uiPriority w:val="0"/>
    <w:rPr>
      <w:rFonts w:ascii="Tahoma" w:hAnsi="Tahoma" w:cs="Tahoma"/>
      <w:sz w:val="16"/>
      <w:szCs w:val="16"/>
      <w:lang w:bidi="ar-AE"/>
    </w:rPr>
  </w:style>
  <w:style w:type="character" w:customStyle="1" w:styleId="235">
    <w:name w:val="页脚 字符"/>
    <w:link w:val="46"/>
    <w:qFormat/>
    <w:uiPriority w:val="0"/>
    <w:rPr>
      <w:sz w:val="16"/>
      <w:szCs w:val="16"/>
      <w:lang w:val="en-GB" w:eastAsia="zh-CN" w:bidi="he-IL"/>
    </w:rPr>
  </w:style>
  <w:style w:type="character" w:customStyle="1" w:styleId="236">
    <w:name w:val="页眉 字符"/>
    <w:link w:val="48"/>
    <w:qFormat/>
    <w:uiPriority w:val="99"/>
    <w:rPr>
      <w:sz w:val="24"/>
      <w:szCs w:val="24"/>
      <w:lang w:val="en-GB" w:eastAsia="zh-CN" w:bidi="he-IL"/>
    </w:rPr>
  </w:style>
  <w:style w:type="character" w:customStyle="1" w:styleId="237">
    <w:name w:val="签名 字符"/>
    <w:link w:val="49"/>
    <w:qFormat/>
    <w:uiPriority w:val="0"/>
    <w:rPr>
      <w:sz w:val="24"/>
      <w:szCs w:val="24"/>
      <w:lang w:bidi="ar-AE"/>
    </w:rPr>
  </w:style>
  <w:style w:type="character" w:customStyle="1" w:styleId="238">
    <w:name w:val="副标题 字符"/>
    <w:link w:val="54"/>
    <w:qFormat/>
    <w:uiPriority w:val="0"/>
    <w:rPr>
      <w:sz w:val="24"/>
      <w:szCs w:val="24"/>
      <w:lang w:bidi="ar-AE"/>
    </w:rPr>
  </w:style>
  <w:style w:type="character" w:customStyle="1" w:styleId="239">
    <w:name w:val="脚注文本 字符"/>
    <w:link w:val="56"/>
    <w:qFormat/>
    <w:uiPriority w:val="0"/>
    <w:rPr>
      <w:lang w:bidi="ar-AE"/>
    </w:rPr>
  </w:style>
  <w:style w:type="character" w:customStyle="1" w:styleId="240">
    <w:name w:val="正文文本缩进 3 字符"/>
    <w:link w:val="59"/>
    <w:qFormat/>
    <w:uiPriority w:val="0"/>
    <w:rPr>
      <w:sz w:val="16"/>
      <w:szCs w:val="16"/>
      <w:lang w:bidi="ar-AE"/>
    </w:rPr>
  </w:style>
  <w:style w:type="character" w:customStyle="1" w:styleId="241">
    <w:name w:val="正文文本 2 字符"/>
    <w:link w:val="65"/>
    <w:qFormat/>
    <w:uiPriority w:val="0"/>
    <w:rPr>
      <w:sz w:val="24"/>
      <w:szCs w:val="24"/>
      <w:lang w:eastAsia="en-GB" w:bidi="ar-AE"/>
    </w:rPr>
  </w:style>
  <w:style w:type="character" w:customStyle="1" w:styleId="242">
    <w:name w:val="信息标题 字符"/>
    <w:link w:val="68"/>
    <w:qFormat/>
    <w:uiPriority w:val="0"/>
    <w:rPr>
      <w:rFonts w:ascii="Times New Roman" w:hAnsi="Times New Roman" w:eastAsia="宋体" w:cs="Simplified Arabic"/>
      <w:sz w:val="24"/>
      <w:szCs w:val="24"/>
      <w:shd w:val="pct20" w:color="auto" w:fill="auto"/>
      <w:lang w:bidi="ar-AE"/>
    </w:rPr>
  </w:style>
  <w:style w:type="character" w:customStyle="1" w:styleId="243">
    <w:name w:val="HTML 预设格式 字符"/>
    <w:link w:val="69"/>
    <w:qFormat/>
    <w:uiPriority w:val="0"/>
    <w:rPr>
      <w:rFonts w:ascii="Courier New" w:hAnsi="Courier New" w:cs="Courier New"/>
      <w:lang w:bidi="ar-AE"/>
    </w:rPr>
  </w:style>
  <w:style w:type="character" w:customStyle="1" w:styleId="244">
    <w:name w:val="标题 字符"/>
    <w:link w:val="74"/>
    <w:qFormat/>
    <w:uiPriority w:val="0"/>
    <w:rPr>
      <w:b/>
      <w:bCs/>
      <w:sz w:val="24"/>
      <w:szCs w:val="24"/>
      <w:lang w:bidi="ar-AE"/>
    </w:rPr>
  </w:style>
  <w:style w:type="character" w:customStyle="1" w:styleId="245">
    <w:name w:val="批注主题 字符"/>
    <w:link w:val="75"/>
    <w:qFormat/>
    <w:uiPriority w:val="0"/>
    <w:rPr>
      <w:b/>
      <w:bCs/>
      <w:lang w:bidi="ar-AE"/>
    </w:rPr>
  </w:style>
  <w:style w:type="character" w:customStyle="1" w:styleId="246">
    <w:name w:val="正文首行缩进 字符"/>
    <w:link w:val="76"/>
    <w:qFormat/>
    <w:uiPriority w:val="0"/>
    <w:rPr>
      <w:sz w:val="24"/>
      <w:szCs w:val="24"/>
      <w:lang w:eastAsia="en-GB" w:bidi="ar-AE"/>
    </w:rPr>
  </w:style>
  <w:style w:type="character" w:customStyle="1" w:styleId="247">
    <w:name w:val="正文首行缩进 2 字符"/>
    <w:link w:val="77"/>
    <w:qFormat/>
    <w:uiPriority w:val="0"/>
    <w:rPr>
      <w:sz w:val="24"/>
      <w:szCs w:val="24"/>
      <w:lang w:eastAsia="en-GB" w:bidi="ar-AE"/>
    </w:rPr>
  </w:style>
  <w:style w:type="paragraph" w:customStyle="1" w:styleId="248">
    <w:name w:val="Body Text 1"/>
    <w:basedOn w:val="1"/>
    <w:qFormat/>
    <w:uiPriority w:val="0"/>
    <w:pPr>
      <w:ind w:left="720"/>
    </w:pPr>
    <w:rPr>
      <w:lang w:eastAsia="en-GB"/>
    </w:rPr>
  </w:style>
  <w:style w:type="paragraph" w:customStyle="1" w:styleId="249">
    <w:name w:val="Body Text 4"/>
    <w:basedOn w:val="1"/>
    <w:qFormat/>
    <w:uiPriority w:val="0"/>
    <w:pPr>
      <w:ind w:left="2880"/>
    </w:pPr>
    <w:rPr>
      <w:lang w:eastAsia="en-GB"/>
    </w:rPr>
  </w:style>
  <w:style w:type="paragraph" w:customStyle="1" w:styleId="250">
    <w:name w:val="Body Text 5"/>
    <w:basedOn w:val="1"/>
    <w:qFormat/>
    <w:uiPriority w:val="0"/>
    <w:pPr>
      <w:ind w:left="3600"/>
    </w:pPr>
    <w:rPr>
      <w:lang w:eastAsia="en-GB"/>
    </w:rPr>
  </w:style>
  <w:style w:type="paragraph" w:customStyle="1" w:styleId="251">
    <w:name w:val="Body Text 6"/>
    <w:basedOn w:val="1"/>
    <w:qFormat/>
    <w:uiPriority w:val="0"/>
    <w:pPr>
      <w:ind w:left="4320"/>
    </w:pPr>
    <w:rPr>
      <w:lang w:eastAsia="en-GB"/>
    </w:rPr>
  </w:style>
  <w:style w:type="paragraph" w:customStyle="1" w:styleId="252">
    <w:name w:val="Body Text 7"/>
    <w:basedOn w:val="1"/>
    <w:qFormat/>
    <w:uiPriority w:val="0"/>
    <w:pPr>
      <w:ind w:left="5041"/>
    </w:pPr>
    <w:rPr>
      <w:lang w:eastAsia="en-GB"/>
    </w:rPr>
  </w:style>
  <w:style w:type="paragraph" w:customStyle="1" w:styleId="253">
    <w:name w:val="Footer Right"/>
    <w:basedOn w:val="46"/>
    <w:qFormat/>
    <w:uiPriority w:val="0"/>
    <w:pPr>
      <w:jc w:val="right"/>
    </w:pPr>
  </w:style>
  <w:style w:type="paragraph" w:customStyle="1" w:styleId="254">
    <w:name w:val="Footnote"/>
    <w:basedOn w:val="56"/>
    <w:qFormat/>
    <w:uiPriority w:val="0"/>
    <w:pPr>
      <w:tabs>
        <w:tab w:val="left" w:pos="340"/>
      </w:tabs>
    </w:pPr>
  </w:style>
  <w:style w:type="paragraph" w:styleId="255">
    <w:name w:val="List Paragraph"/>
    <w:basedOn w:val="1"/>
    <w:qFormat/>
    <w:uiPriority w:val="34"/>
    <w:pPr>
      <w:ind w:left="720"/>
      <w:contextualSpacing/>
    </w:pPr>
  </w:style>
  <w:style w:type="paragraph" w:styleId="256">
    <w:name w:val="No Spacing"/>
    <w:basedOn w:val="1"/>
    <w:qFormat/>
    <w:uiPriority w:val="0"/>
    <w:pPr>
      <w:spacing w:after="0"/>
    </w:pPr>
  </w:style>
  <w:style w:type="paragraph" w:customStyle="1" w:styleId="257">
    <w:name w:val="NormalBold"/>
    <w:basedOn w:val="1"/>
    <w:next w:val="1"/>
    <w:qFormat/>
    <w:uiPriority w:val="0"/>
    <w:rPr>
      <w:b/>
      <w:bCs/>
    </w:rPr>
  </w:style>
  <w:style w:type="paragraph" w:customStyle="1" w:styleId="258">
    <w:name w:val="NormalBoldNS"/>
    <w:basedOn w:val="1"/>
    <w:next w:val="1"/>
    <w:qFormat/>
    <w:uiPriority w:val="0"/>
    <w:pPr>
      <w:spacing w:after="0"/>
      <w:jc w:val="left"/>
    </w:pPr>
    <w:rPr>
      <w:b/>
      <w:bCs/>
    </w:rPr>
  </w:style>
  <w:style w:type="paragraph" w:customStyle="1" w:styleId="259">
    <w:name w:val="NormalNS"/>
    <w:basedOn w:val="1"/>
    <w:qFormat/>
    <w:uiPriority w:val="0"/>
    <w:pPr>
      <w:spacing w:after="0"/>
    </w:pPr>
  </w:style>
  <w:style w:type="paragraph" w:customStyle="1" w:styleId="260">
    <w:name w:val="NormalRight"/>
    <w:basedOn w:val="259"/>
    <w:qFormat/>
    <w:uiPriority w:val="0"/>
    <w:pPr>
      <w:jc w:val="right"/>
    </w:pPr>
  </w:style>
  <w:style w:type="paragraph" w:customStyle="1" w:styleId="261">
    <w:name w:val="Note Continuation"/>
    <w:basedOn w:val="1"/>
    <w:qFormat/>
    <w:uiPriority w:val="0"/>
    <w:pPr>
      <w:spacing w:after="120"/>
      <w:ind w:left="340"/>
    </w:pPr>
    <w:rPr>
      <w:sz w:val="20"/>
      <w:szCs w:val="20"/>
    </w:rPr>
  </w:style>
  <w:style w:type="paragraph" w:customStyle="1" w:styleId="262">
    <w:name w:val="TOC Heading"/>
    <w:basedOn w:val="1"/>
    <w:next w:val="1"/>
    <w:qFormat/>
    <w:uiPriority w:val="0"/>
    <w:pPr>
      <w:jc w:val="center"/>
    </w:pPr>
    <w:rPr>
      <w:b/>
      <w:bCs/>
      <w:caps/>
    </w:rPr>
  </w:style>
  <w:style w:type="paragraph" w:customStyle="1" w:styleId="263">
    <w:name w:val="BGH Standard"/>
    <w:basedOn w:val="1"/>
    <w:qFormat/>
    <w:uiPriority w:val="0"/>
    <w:pPr>
      <w:ind w:left="1985"/>
    </w:pPr>
    <w:rPr>
      <w:lang w:eastAsia="en-GB"/>
    </w:rPr>
  </w:style>
  <w:style w:type="paragraph" w:customStyle="1" w:styleId="264">
    <w:name w:val="NormalRight12"/>
    <w:basedOn w:val="260"/>
    <w:qFormat/>
    <w:uiPriority w:val="0"/>
    <w:pPr>
      <w:spacing w:after="240"/>
    </w:pPr>
  </w:style>
  <w:style w:type="paragraph" w:customStyle="1" w:styleId="265">
    <w:name w:val="SubTitle0"/>
    <w:basedOn w:val="54"/>
    <w:qFormat/>
    <w:uiPriority w:val="0"/>
    <w:pPr>
      <w:spacing w:after="0"/>
    </w:pPr>
  </w:style>
  <w:style w:type="paragraph" w:customStyle="1" w:styleId="266">
    <w:name w:val="OptionLabel"/>
    <w:qFormat/>
    <w:uiPriority w:val="0"/>
    <w:rPr>
      <w:rFonts w:ascii="Times New Roman" w:hAnsi="Times New Roman" w:eastAsia="宋体" w:cs="Times New Roman"/>
      <w:b/>
      <w:bCs/>
      <w:sz w:val="24"/>
      <w:szCs w:val="24"/>
      <w:lang w:val="en-GB" w:eastAsia="zh-CN" w:bidi="ar-AE"/>
    </w:rPr>
  </w:style>
  <w:style w:type="paragraph" w:customStyle="1" w:styleId="267">
    <w:name w:val="NormalLeft"/>
    <w:basedOn w:val="1"/>
    <w:next w:val="1"/>
    <w:qFormat/>
    <w:uiPriority w:val="0"/>
    <w:pPr>
      <w:jc w:val="left"/>
    </w:pPr>
  </w:style>
  <w:style w:type="paragraph" w:customStyle="1" w:styleId="268">
    <w:name w:val="Bibliography"/>
    <w:basedOn w:val="1"/>
    <w:next w:val="1"/>
    <w:qFormat/>
    <w:uiPriority w:val="0"/>
  </w:style>
  <w:style w:type="table" w:customStyle="1" w:styleId="269">
    <w:name w:val="Colorful Grid1"/>
    <w:basedOn w:val="78"/>
    <w:qFormat/>
    <w:uiPriority w:val="0"/>
    <w:rPr>
      <w:color w:val="000000"/>
    </w:rPr>
    <w:tblPr>
      <w:tblBorders>
        <w:insideH w:val="single" w:color="FFFFFF" w:sz="4" w:space="0"/>
      </w:tblBorders>
    </w:tblPr>
    <w:tcPr>
      <w:shd w:val="clear" w:color="auto" w:fill="CCCCCC"/>
    </w:tcPr>
    <w:tblStylePr w:type="firstRow">
      <w:rPr>
        <w:b/>
        <w:bCs/>
      </w:rPr>
      <w:tcPr>
        <w:shd w:val="clear" w:color="auto" w:fill="999999"/>
      </w:tcPr>
    </w:tblStylePr>
    <w:tblStylePr w:type="lastRow">
      <w:rPr>
        <w:b/>
        <w:bCs/>
        <w:color w:val="000000"/>
      </w:rPr>
      <w:tcPr>
        <w:shd w:val="clear" w:color="auto" w:fill="999999"/>
      </w:tcPr>
    </w:tblStylePr>
    <w:tblStylePr w:type="firstCol">
      <w:rPr>
        <w:color w:val="FFFFFF"/>
      </w:rPr>
      <w:tcPr>
        <w:shd w:val="clear" w:color="auto" w:fill="000000"/>
      </w:tcPr>
    </w:tblStylePr>
    <w:tblStylePr w:type="lastCol">
      <w:rPr>
        <w:color w:val="FFFFFF"/>
      </w:rPr>
      <w:tcPr>
        <w:shd w:val="clear" w:color="auto" w:fill="000000"/>
      </w:tcPr>
    </w:tblStylePr>
    <w:tblStylePr w:type="band1Vert">
      <w:tcPr>
        <w:shd w:val="clear" w:color="auto" w:fill="808080"/>
      </w:tcPr>
    </w:tblStylePr>
    <w:tblStylePr w:type="band1Horz">
      <w:tcPr>
        <w:shd w:val="clear" w:color="auto" w:fill="808080"/>
      </w:tcPr>
    </w:tblStylePr>
  </w:style>
  <w:style w:type="table" w:customStyle="1" w:styleId="270">
    <w:name w:val="Colorful List1"/>
    <w:basedOn w:val="78"/>
    <w:qFormat/>
    <w:uiPriority w:val="0"/>
    <w:rPr>
      <w:color w:val="000000"/>
    </w:rPr>
    <w:tcPr>
      <w:shd w:val="clear" w:color="auto" w:fill="E6E6E6"/>
    </w:tcPr>
    <w:tblStylePr w:type="firstRow">
      <w:rPr>
        <w:b/>
        <w:bCs/>
        <w:color w:val="FFFFFF"/>
      </w:rPr>
      <w:tcPr>
        <w:tcBorders>
          <w:top w:val="nil"/>
          <w:left w:val="nil"/>
          <w:bottom w:val="single" w:color="FFFFFF" w:sz="12" w:space="0"/>
          <w:right w:val="nil"/>
          <w:insideH w:val="nil"/>
          <w:insideV w:val="nil"/>
          <w:tl2br w:val="nil"/>
          <w:tr2bl w:val="nil"/>
        </w:tcBorders>
        <w:shd w:val="clear" w:color="auto" w:fill="9E3A38"/>
      </w:tcPr>
    </w:tblStylePr>
    <w:tblStylePr w:type="lastRow">
      <w:rPr>
        <w:b/>
        <w:bCs/>
        <w:color w:val="9E3A38"/>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shd w:val="clear" w:color="auto" w:fill="C0C0C0"/>
      </w:tcPr>
    </w:tblStylePr>
    <w:tblStylePr w:type="band1Horz">
      <w:tcPr>
        <w:shd w:val="clear" w:color="auto" w:fill="CCCCCC"/>
      </w:tcPr>
    </w:tblStylePr>
  </w:style>
  <w:style w:type="table" w:customStyle="1" w:styleId="271">
    <w:name w:val="Colorful Shading1"/>
    <w:basedOn w:val="78"/>
    <w:qFormat/>
    <w:uiPriority w:val="0"/>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cPr>
        <w:tcBorders>
          <w:top w:val="nil"/>
          <w:left w:val="nil"/>
          <w:bottom w:val="single" w:color="C0504D" w:sz="24" w:space="0"/>
          <w:right w:val="nil"/>
          <w:insideH w:val="nil"/>
          <w:insideV w:val="nil"/>
          <w:tl2br w:val="nil"/>
          <w:tr2bl w:val="nil"/>
        </w:tcBorders>
        <w:shd w:val="clear" w:color="auto" w:fill="FFFFFF"/>
      </w:tcPr>
    </w:tblStylePr>
    <w:tblStylePr w:type="lastRow">
      <w:rPr>
        <w:b/>
        <w:bCs/>
        <w:color w:val="FFFFFF"/>
      </w:rPr>
      <w:tcPr>
        <w:tcBorders>
          <w:top w:val="single" w:color="FFFFFF" w:sz="6" w:space="0"/>
          <w:left w:val="nil"/>
          <w:bottom w:val="nil"/>
          <w:right w:val="nil"/>
          <w:insideH w:val="nil"/>
          <w:insideV w:val="nil"/>
          <w:tl2br w:val="nil"/>
          <w:tr2bl w:val="nil"/>
        </w:tcBorders>
        <w:shd w:val="clear" w:color="auto" w:fill="000000"/>
      </w:tcPr>
    </w:tblStylePr>
    <w:tblStylePr w:type="firstCol">
      <w:rPr>
        <w:color w:val="FFFFFF"/>
      </w:rPr>
      <w:tcPr>
        <w:tcBorders>
          <w:top w:val="nil"/>
          <w:left w:val="nil"/>
          <w:bottom w:val="nil"/>
          <w:right w:val="nil"/>
          <w:insideH w:val="single" w:sz="4" w:space="0"/>
          <w:insideV w:val="nil"/>
          <w:tl2br w:val="nil"/>
          <w:tr2bl w:val="nil"/>
        </w:tcBorders>
        <w:shd w:val="clear" w:color="auto" w:fill="000000"/>
      </w:tcPr>
    </w:tblStylePr>
    <w:tblStylePr w:type="lastCol">
      <w:rPr>
        <w:color w:val="FFFFFF"/>
      </w:rPr>
      <w:tcPr>
        <w:shd w:val="clear" w:color="auto" w:fill="000000"/>
      </w:tcPr>
    </w:tblStylePr>
    <w:tblStylePr w:type="band1Vert">
      <w:tcPr>
        <w:shd w:val="clear" w:color="auto" w:fill="999999"/>
      </w:tcPr>
    </w:tblStylePr>
    <w:tblStylePr w:type="band1Horz">
      <w:tcPr>
        <w:shd w:val="clear" w:color="auto" w:fill="808080"/>
      </w:tcPr>
    </w:tblStylePr>
    <w:tblStylePr w:type="neCell">
      <w:rPr>
        <w:color w:val="000000"/>
      </w:rPr>
    </w:tblStylePr>
    <w:tblStylePr w:type="nwCell">
      <w:rPr>
        <w:color w:val="000000"/>
      </w:rPr>
    </w:tblStylePr>
  </w:style>
  <w:style w:type="table" w:customStyle="1" w:styleId="272">
    <w:name w:val="Dark List1"/>
    <w:basedOn w:val="78"/>
    <w:qFormat/>
    <w:uiPriority w:val="0"/>
    <w:rPr>
      <w:color w:val="FFFFFF"/>
    </w:rPr>
    <w:tcPr>
      <w:shd w:val="clear" w:color="auto" w:fill="000000"/>
    </w:tcPr>
    <w:tblStylePr w:type="firstRow">
      <w:rPr>
        <w:b/>
        <w:bCs/>
      </w:rPr>
      <w:tcPr>
        <w:tcBorders>
          <w:top w:val="nil"/>
          <w:left w:val="nil"/>
          <w:bottom w:val="single" w:color="FFFFFF" w:sz="18" w:space="0"/>
          <w:right w:val="nil"/>
          <w:insideH w:val="nil"/>
          <w:insideV w:val="nil"/>
          <w:tl2br w:val="nil"/>
          <w:tr2bl w:val="nil"/>
        </w:tcBorders>
        <w:shd w:val="clear" w:color="auto" w:fill="000000"/>
      </w:tcPr>
    </w:tblStylePr>
    <w:tblStylePr w:type="lastRow">
      <w:tcPr>
        <w:tcBorders>
          <w:top w:val="single" w:color="FFFFFF" w:sz="18" w:space="0"/>
          <w:left w:val="nil"/>
          <w:bottom w:val="nil"/>
          <w:right w:val="nil"/>
          <w:insideH w:val="nil"/>
          <w:insideV w:val="nil"/>
          <w:tl2br w:val="nil"/>
          <w:tr2bl w:val="nil"/>
        </w:tcBorders>
        <w:shd w:val="clear" w:color="auto" w:fill="000000"/>
      </w:tcPr>
    </w:tblStylePr>
    <w:tblStylePr w:type="firstCol">
      <w:tcPr>
        <w:tcBorders>
          <w:top w:val="nil"/>
          <w:left w:val="nil"/>
          <w:bottom w:val="nil"/>
          <w:right w:val="single" w:color="FFFFFF" w:sz="18" w:space="0"/>
          <w:insideH w:val="nil"/>
          <w:insideV w:val="nil"/>
          <w:tl2br w:val="nil"/>
          <w:tr2bl w:val="nil"/>
        </w:tcBorders>
        <w:shd w:val="clear" w:color="auto" w:fill="000000"/>
      </w:tcPr>
    </w:tblStylePr>
    <w:tblStylePr w:type="lastCol">
      <w:tcPr>
        <w:tcBorders>
          <w:top w:val="nil"/>
          <w:left w:val="single" w:color="FFFFFF" w:sz="18" w:space="0"/>
          <w:bottom w:val="nil"/>
          <w:right w:val="nil"/>
          <w:insideH w:val="nil"/>
          <w:insideV w:val="nil"/>
          <w:tl2br w:val="nil"/>
          <w:tr2bl w:val="nil"/>
        </w:tcBorders>
        <w:shd w:val="clear" w:color="auto" w:fill="000000"/>
      </w:tcPr>
    </w:tblStylePr>
    <w:tblStylePr w:type="band1Vert">
      <w:tcPr>
        <w:shd w:val="clear" w:color="auto" w:fill="000000"/>
      </w:tcPr>
    </w:tblStylePr>
    <w:tblStylePr w:type="band1Horz">
      <w:tcPr>
        <w:shd w:val="clear" w:color="auto" w:fill="000000"/>
      </w:tcPr>
    </w:tblStylePr>
  </w:style>
  <w:style w:type="paragraph" w:styleId="273">
    <w:name w:val="Intense Quote"/>
    <w:basedOn w:val="1"/>
    <w:next w:val="1"/>
    <w:link w:val="274"/>
    <w:qFormat/>
    <w:uiPriority w:val="0"/>
    <w:pPr>
      <w:pBdr>
        <w:bottom w:val="single" w:color="4F81BD" w:sz="4" w:space="4"/>
      </w:pBdr>
      <w:spacing w:before="200" w:after="280"/>
      <w:ind w:left="936" w:right="936"/>
    </w:pPr>
    <w:rPr>
      <w:rFonts w:cs="Simplified Arabic"/>
      <w:b/>
      <w:bCs/>
      <w:i/>
      <w:iCs/>
      <w:color w:val="4F81BD"/>
    </w:rPr>
  </w:style>
  <w:style w:type="character" w:customStyle="1" w:styleId="274">
    <w:name w:val="明显引用 字符"/>
    <w:link w:val="273"/>
    <w:qFormat/>
    <w:uiPriority w:val="0"/>
    <w:rPr>
      <w:b/>
      <w:bCs/>
      <w:i/>
      <w:iCs/>
      <w:color w:val="4F81BD"/>
      <w:sz w:val="24"/>
      <w:szCs w:val="24"/>
      <w:lang w:bidi="ar-AE"/>
    </w:rPr>
  </w:style>
  <w:style w:type="table" w:customStyle="1" w:styleId="275">
    <w:name w:val="Light Grid1"/>
    <w:basedOn w:val="78"/>
    <w:qFormat/>
    <w:uiPriority w:val="0"/>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ascii="Times New Roman" w:hAnsi="Times New Roman" w:eastAsia="Times New Roman" w:cs="Times New Roman"/>
        <w:b/>
        <w:bCs/>
      </w:rPr>
      <w:tcPr>
        <w:tcBorders>
          <w:top w:val="single" w:color="000000" w:sz="8" w:space="0"/>
          <w:left w:val="single" w:color="000000" w:sz="8" w:space="0"/>
          <w:bottom w:val="single" w:color="000000" w:sz="18" w:space="0"/>
          <w:right w:val="single" w:color="000000"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cPr>
        <w:tcBorders>
          <w:top w:val="double" w:color="000000" w:sz="6" w:space="0"/>
          <w:left w:val="single" w:color="000000" w:sz="8" w:space="0"/>
          <w:bottom w:val="single" w:color="000000" w:sz="8" w:space="0"/>
          <w:right w:val="single" w:color="000000"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1Horz">
      <w:tcPr>
        <w:tcBorders>
          <w:top w:val="single" w:color="000000" w:sz="8" w:space="0"/>
          <w:left w:val="single" w:color="000000" w:sz="8" w:space="0"/>
          <w:bottom w:val="single" w:color="000000" w:sz="8" w:space="0"/>
          <w:right w:val="single" w:color="000000" w:sz="8" w:space="0"/>
          <w:insideH w:val="nil"/>
          <w:insideV w:val="single" w:sz="8" w:space="0"/>
          <w:tl2br w:val="nil"/>
          <w:tr2bl w:val="nil"/>
        </w:tcBorders>
        <w:shd w:val="clear" w:color="auto" w:fill="C0C0C0"/>
      </w:tcPr>
    </w:tblStylePr>
    <w:tblStylePr w:type="band2Horz">
      <w:tcPr>
        <w:tcBorders>
          <w:top w:val="single" w:color="000000" w:sz="8" w:space="0"/>
          <w:left w:val="single" w:color="000000" w:sz="8" w:space="0"/>
          <w:bottom w:val="single" w:color="000000" w:sz="8" w:space="0"/>
          <w:right w:val="single" w:color="000000" w:sz="8" w:space="0"/>
          <w:insideH w:val="nil"/>
          <w:insideV w:val="single" w:sz="8" w:space="0"/>
          <w:tl2br w:val="nil"/>
          <w:tr2bl w:val="nil"/>
        </w:tcBorders>
      </w:tcPr>
    </w:tblStylePr>
  </w:style>
  <w:style w:type="table" w:customStyle="1" w:styleId="276">
    <w:name w:val="Light Grid - Accent 11"/>
    <w:basedOn w:val="78"/>
    <w:qFormat/>
    <w:uiPriority w:val="0"/>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ascii="Times New Roman" w:hAnsi="Times New Roman" w:eastAsia="Times New Roman" w:cs="Times New Roman"/>
        <w:b/>
        <w:bCs/>
      </w:rPr>
      <w:tcPr>
        <w:tcBorders>
          <w:top w:val="single" w:color="4F81BD" w:sz="8" w:space="0"/>
          <w:left w:val="single" w:color="4F81BD" w:sz="8" w:space="0"/>
          <w:bottom w:val="single" w:color="4F81BD" w:sz="18" w:space="0"/>
          <w:right w:val="single" w:color="4F81BD"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cPr>
        <w:tcBorders>
          <w:top w:val="double" w:color="4F81BD" w:sz="6" w:space="0"/>
          <w:left w:val="single" w:color="4F81BD" w:sz="8" w:space="0"/>
          <w:bottom w:val="single" w:color="4F81BD" w:sz="8" w:space="0"/>
          <w:right w:val="single" w:color="4F81BD"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tblStylePr w:type="band1Vert">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cPr>
    </w:tblStylePr>
    <w:tblStylePr w:type="band1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shd w:val="clear" w:color="auto" w:fill="D3DFEE"/>
      </w:tcPr>
    </w:tblStylePr>
    <w:tblStylePr w:type="band2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tcPr>
    </w:tblStylePr>
  </w:style>
  <w:style w:type="table" w:customStyle="1" w:styleId="277">
    <w:name w:val="Light List1"/>
    <w:basedOn w:val="78"/>
    <w:qFormat/>
    <w:uiPriority w:val="0"/>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278">
    <w:name w:val="Light List - Accent 11"/>
    <w:basedOn w:val="78"/>
    <w:qFormat/>
    <w:uiPriority w:val="0"/>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cPr>
        <w:shd w:val="clear" w:color="auto" w:fill="4F81BD"/>
      </w:tcPr>
    </w:tblStylePr>
    <w:tblStylePr w:type="lastRow">
      <w:pPr>
        <w:spacing w:before="0" w:after="0" w:line="240" w:lineRule="auto"/>
      </w:pPr>
      <w:rPr>
        <w:b/>
        <w:bCs/>
      </w:rPr>
      <w:tcPr>
        <w:tcBorders>
          <w:top w:val="double" w:color="4F81BD" w:sz="6" w:space="0"/>
          <w:left w:val="single" w:color="4F81BD" w:sz="8" w:space="0"/>
          <w:bottom w:val="single" w:color="4F81BD" w:sz="8" w:space="0"/>
          <w:right w:val="single" w:color="4F81BD"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tblStylePr w:type="band1Horz">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style>
  <w:style w:type="table" w:customStyle="1" w:styleId="279">
    <w:name w:val="Light Shading1"/>
    <w:basedOn w:val="78"/>
    <w:qFormat/>
    <w:uiPriority w:val="0"/>
    <w:rPr>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C0C0C0"/>
      </w:tcPr>
    </w:tblStylePr>
    <w:tblStylePr w:type="band1Horz">
      <w:tcPr>
        <w:shd w:val="clear" w:color="auto" w:fill="C0C0C0"/>
      </w:tcPr>
    </w:tblStylePr>
  </w:style>
  <w:style w:type="table" w:customStyle="1" w:styleId="280">
    <w:name w:val="Light Shading - Accent 11"/>
    <w:basedOn w:val="78"/>
    <w:qFormat/>
    <w:uiPriority w:val="0"/>
    <w:rPr>
      <w:color w:val="365F91"/>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D3DFEE"/>
      </w:tcPr>
    </w:tblStylePr>
    <w:tblStylePr w:type="band1Horz">
      <w:tcPr>
        <w:shd w:val="clear" w:color="auto" w:fill="D3DFEE"/>
      </w:tcPr>
    </w:tblStylePr>
  </w:style>
  <w:style w:type="table" w:customStyle="1" w:styleId="281">
    <w:name w:val="Medium Grid 11"/>
    <w:basedOn w:val="78"/>
    <w:qFormat/>
    <w:uiPriority w:val="0"/>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cPr>
        <w:tcBorders>
          <w:top w:val="single" w:color="404040"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808080"/>
      </w:tcPr>
    </w:tblStylePr>
    <w:tblStylePr w:type="band1Horz">
      <w:tcPr>
        <w:shd w:val="clear" w:color="auto" w:fill="808080"/>
      </w:tcPr>
    </w:tblStylePr>
  </w:style>
  <w:style w:type="table" w:customStyle="1" w:styleId="282">
    <w:name w:val="Medium Grid 21"/>
    <w:basedOn w:val="78"/>
    <w:qFormat/>
    <w:uiPriority w:val="0"/>
    <w:rPr>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cPr>
        <w:shd w:val="clear" w:color="auto" w:fill="E6E6E6"/>
      </w:tcPr>
    </w:tblStylePr>
    <w:tblStylePr w:type="lastRow">
      <w:rPr>
        <w:b/>
        <w:bCs/>
        <w:color w:val="000000"/>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cPr>
        <w:shd w:val="clear" w:color="auto" w:fill="FFFFFF"/>
      </w:tcPr>
    </w:tblStylePr>
    <w:tblStylePr w:type="lastCol">
      <w:rPr>
        <w:b w:val="0"/>
        <w:bCs w:val="0"/>
        <w:color w:val="000000"/>
      </w:rPr>
      <w:tcPr>
        <w:shd w:val="clear" w:color="auto" w:fill="CCCCCC"/>
      </w:tcPr>
    </w:tblStylePr>
    <w:tblStylePr w:type="band1Vert">
      <w:tcPr>
        <w:shd w:val="clear" w:color="auto" w:fill="808080"/>
      </w:tcPr>
    </w:tblStylePr>
    <w:tblStylePr w:type="band1Horz">
      <w:tcPr>
        <w:tcBorders>
          <w:top w:val="nil"/>
          <w:left w:val="nil"/>
          <w:bottom w:val="nil"/>
          <w:right w:val="nil"/>
          <w:insideH w:val="single" w:sz="6" w:space="0"/>
          <w:insideV w:val="single" w:sz="6" w:space="0"/>
          <w:tl2br w:val="nil"/>
          <w:tr2bl w:val="nil"/>
        </w:tcBorders>
        <w:shd w:val="clear" w:color="auto" w:fill="808080"/>
      </w:tcPr>
    </w:tblStylePr>
    <w:tblStylePr w:type="nwCell">
      <w:tcPr>
        <w:shd w:val="clear" w:color="auto" w:fill="FFFFFF"/>
      </w:tcPr>
    </w:tblStylePr>
  </w:style>
  <w:style w:type="table" w:customStyle="1" w:styleId="283">
    <w:name w:val="Medium Grid 31"/>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000000"/>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000000"/>
      </w:tcPr>
    </w:tblStylePr>
    <w:tblStylePr w:type="firstCol">
      <w:rPr>
        <w:b/>
        <w:bCs/>
        <w:i w:val="0"/>
        <w:iCs w:val="0"/>
        <w:color w:val="FFFFFF"/>
      </w:rPr>
      <w:tcPr>
        <w:tcBorders>
          <w:top w:val="nil"/>
          <w:left w:val="single" w:color="FFFFFF" w:sz="8" w:space="0"/>
          <w:bottom w:val="nil"/>
          <w:right w:val="single" w:color="FFFFFF" w:sz="24" w:space="0"/>
          <w:insideH w:val="nil"/>
          <w:insideV w:val="nil"/>
          <w:tl2br w:val="nil"/>
          <w:tr2bl w:val="nil"/>
        </w:tcBorders>
        <w:shd w:val="clear" w:color="auto" w:fill="000000"/>
      </w:tcPr>
    </w:tblStylePr>
    <w:tblStylePr w:type="lastCol">
      <w:rPr>
        <w:b/>
        <w:bCs/>
        <w:i w:val="0"/>
        <w:iCs w:val="0"/>
        <w:color w:val="FFFFFF"/>
      </w:rPr>
      <w:tcPr>
        <w:tcBorders>
          <w:top w:val="nil"/>
          <w:left w:val="single" w:color="FFFFFF" w:sz="24" w:space="0"/>
          <w:bottom w:val="nil"/>
          <w:right w:val="nil"/>
          <w:insideH w:val="nil"/>
          <w:insideV w:val="nil"/>
          <w:tl2br w:val="nil"/>
          <w:tr2bl w:val="nil"/>
        </w:tcBorders>
        <w:shd w:val="clear" w:color="auto" w:fill="000000"/>
      </w:tcPr>
    </w:tblStylePr>
    <w:tblStylePr w:type="band1Vert">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808080"/>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808080"/>
      </w:tcPr>
    </w:tblStylePr>
  </w:style>
  <w:style w:type="table" w:customStyle="1" w:styleId="284">
    <w:name w:val="Medium List 11"/>
    <w:basedOn w:val="78"/>
    <w:qFormat/>
    <w:uiPriority w:val="0"/>
    <w:rPr>
      <w:color w:val="000000"/>
    </w:rPr>
    <w:tblPr>
      <w:tblBorders>
        <w:top w:val="single" w:color="000000" w:sz="8" w:space="0"/>
        <w:bottom w:val="single" w:color="000000" w:sz="8" w:space="0"/>
      </w:tblBorders>
    </w:tblPr>
    <w:tblStylePr w:type="firstRow">
      <w:rPr>
        <w:rFonts w:ascii="Times New Roman" w:hAnsi="Times New Roman" w:eastAsia="Times New Roman" w:cs="Times New Roman"/>
      </w:rPr>
      <w:tcPr>
        <w:tcBorders>
          <w:top w:val="nil"/>
          <w:left w:val="nil"/>
          <w:bottom w:val="single" w:color="000000" w:sz="8" w:space="0"/>
          <w:right w:val="nil"/>
          <w:insideH w:val="nil"/>
          <w:insideV w:val="nil"/>
          <w:tl2br w:val="nil"/>
          <w:tr2bl w:val="nil"/>
        </w:tcBorders>
      </w:tcPr>
    </w:tblStylePr>
    <w:tblStylePr w:type="lastRow">
      <w:rPr>
        <w:b/>
        <w:bCs/>
        <w:color w:val="1F497D"/>
      </w:rPr>
      <w:tcPr>
        <w:tcBorders>
          <w:top w:val="single" w:color="000000" w:sz="8" w:space="0"/>
          <w:left w:val="nil"/>
          <w:bottom w:val="single" w:color="000000" w:sz="8" w:space="0"/>
          <w:right w:val="nil"/>
          <w:insideH w:val="nil"/>
          <w:insideV w:val="nil"/>
          <w:tl2br w:val="nil"/>
          <w:tr2bl w:val="nil"/>
        </w:tcBorders>
      </w:tcPr>
    </w:tblStylePr>
    <w:tblStylePr w:type="firstCol">
      <w:rPr>
        <w:b/>
        <w:bCs/>
      </w:rPr>
    </w:tblStylePr>
    <w:tblStylePr w:type="lastCol">
      <w:rPr>
        <w:b/>
        <w:bCs/>
      </w:rPr>
      <w:tcPr>
        <w:tcBorders>
          <w:top w:val="single" w:color="000000" w:sz="8" w:space="0"/>
          <w:left w:val="nil"/>
          <w:bottom w:val="single" w:color="000000" w:sz="8" w:space="0"/>
          <w:right w:val="nil"/>
          <w:insideH w:val="nil"/>
          <w:insideV w:val="nil"/>
          <w:tl2br w:val="nil"/>
          <w:tr2bl w:val="nil"/>
        </w:tcBorders>
      </w:tcPr>
    </w:tblStylePr>
    <w:tblStylePr w:type="band1Vert">
      <w:tcPr>
        <w:shd w:val="clear" w:color="auto" w:fill="C0C0C0"/>
      </w:tcPr>
    </w:tblStylePr>
    <w:tblStylePr w:type="band1Horz">
      <w:tcPr>
        <w:shd w:val="clear" w:color="auto" w:fill="C0C0C0"/>
      </w:tcPr>
    </w:tblStylePr>
  </w:style>
  <w:style w:type="table" w:customStyle="1" w:styleId="285">
    <w:name w:val="Medium List 1 - Accent 11"/>
    <w:basedOn w:val="78"/>
    <w:qFormat/>
    <w:uiPriority w:val="0"/>
    <w:rPr>
      <w:color w:val="000000"/>
    </w:rPr>
    <w:tblPr>
      <w:tblBorders>
        <w:top w:val="single" w:color="4F81BD" w:sz="8" w:space="0"/>
        <w:bottom w:val="single" w:color="4F81BD" w:sz="8" w:space="0"/>
      </w:tblBorders>
    </w:tblPr>
    <w:tblStylePr w:type="firstRow">
      <w:rPr>
        <w:rFonts w:ascii="Times New Roman" w:hAnsi="Times New Roman" w:eastAsia="Times New Roman" w:cs="Times New Roman"/>
      </w:rPr>
      <w:tcPr>
        <w:tcBorders>
          <w:top w:val="nil"/>
          <w:left w:val="nil"/>
          <w:bottom w:val="single" w:color="4F81BD" w:sz="8" w:space="0"/>
          <w:right w:val="nil"/>
          <w:insideH w:val="nil"/>
          <w:insideV w:val="nil"/>
          <w:tl2br w:val="nil"/>
          <w:tr2bl w:val="nil"/>
        </w:tcBorders>
      </w:tcPr>
    </w:tblStylePr>
    <w:tblStylePr w:type="lastRow">
      <w:rPr>
        <w:b/>
        <w:bCs/>
        <w:color w:val="1F497D"/>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cPr>
        <w:tcBorders>
          <w:top w:val="single" w:color="4F81BD" w:sz="8" w:space="0"/>
          <w:left w:val="nil"/>
          <w:bottom w:val="single" w:color="4F81BD" w:sz="8" w:space="0"/>
          <w:right w:val="nil"/>
          <w:insideH w:val="nil"/>
          <w:insideV w:val="nil"/>
          <w:tl2br w:val="nil"/>
          <w:tr2bl w:val="nil"/>
        </w:tcBorders>
      </w:tcPr>
    </w:tblStylePr>
    <w:tblStylePr w:type="band1Vert">
      <w:tcPr>
        <w:shd w:val="clear" w:color="auto" w:fill="D3DFEE"/>
      </w:tcPr>
    </w:tblStylePr>
    <w:tblStylePr w:type="band1Horz">
      <w:tcPr>
        <w:shd w:val="clear" w:color="auto" w:fill="D3DFEE"/>
      </w:tcPr>
    </w:tblStylePr>
  </w:style>
  <w:style w:type="table" w:customStyle="1" w:styleId="286">
    <w:name w:val="Medium List 21"/>
    <w:basedOn w:val="78"/>
    <w:qFormat/>
    <w:uiPriority w:val="0"/>
    <w:rPr>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cPr>
        <w:tcBorders>
          <w:top w:val="nil"/>
          <w:left w:val="nil"/>
          <w:bottom w:val="single" w:color="000000" w:sz="24" w:space="0"/>
          <w:right w:val="nil"/>
          <w:insideH w:val="nil"/>
          <w:insideV w:val="nil"/>
          <w:tl2br w:val="nil"/>
          <w:tr2bl w:val="nil"/>
        </w:tcBorders>
        <w:shd w:val="clear" w:color="auto" w:fill="FFFFFF"/>
      </w:tcPr>
    </w:tblStylePr>
    <w:tblStylePr w:type="lastRow">
      <w:tcPr>
        <w:tcBorders>
          <w:top w:val="single" w:color="000000" w:sz="8" w:space="0"/>
          <w:left w:val="nil"/>
          <w:bottom w:val="nil"/>
          <w:right w:val="nil"/>
          <w:insideH w:val="nil"/>
          <w:insideV w:val="nil"/>
          <w:tl2br w:val="nil"/>
          <w:tr2bl w:val="nil"/>
        </w:tcBorders>
        <w:shd w:val="clear" w:color="auto" w:fill="FFFFFF"/>
      </w:tcPr>
    </w:tblStylePr>
    <w:tblStylePr w:type="firstCol">
      <w:tcPr>
        <w:tcBorders>
          <w:top w:val="nil"/>
          <w:left w:val="nil"/>
          <w:bottom w:val="nil"/>
          <w:right w:val="single" w:color="000000" w:sz="8" w:space="0"/>
          <w:insideH w:val="nil"/>
          <w:insideV w:val="nil"/>
          <w:tl2br w:val="nil"/>
          <w:tr2bl w:val="nil"/>
        </w:tcBorders>
        <w:shd w:val="clear" w:color="auto" w:fill="FFFFFF"/>
      </w:tcPr>
    </w:tblStylePr>
    <w:tblStylePr w:type="lastCol">
      <w:tcPr>
        <w:tcBorders>
          <w:top w:val="nil"/>
          <w:left w:val="single" w:color="000000" w:sz="8" w:space="0"/>
          <w:bottom w:val="nil"/>
          <w:right w:val="nil"/>
          <w:insideH w:val="nil"/>
          <w:insideV w:val="nil"/>
          <w:tl2br w:val="nil"/>
          <w:tr2bl w:val="nil"/>
        </w:tcBorders>
        <w:shd w:val="clear" w:color="auto" w:fill="FFFFFF"/>
      </w:tcPr>
    </w:tblStylePr>
    <w:tblStylePr w:type="band1Vert">
      <w:tcPr>
        <w:shd w:val="clear" w:color="auto" w:fill="C0C0C0"/>
      </w:tcPr>
    </w:tblStylePr>
    <w:tblStylePr w:type="band1Horz">
      <w:tcPr>
        <w:shd w:val="clear" w:color="auto" w:fill="C0C0C0"/>
      </w:tcPr>
    </w:tblStylePr>
    <w:tblStylePr w:type="nwCell">
      <w:tcPr>
        <w:shd w:val="clear" w:color="auto" w:fill="FFFFFF"/>
      </w:tcPr>
    </w:tblStylePr>
  </w:style>
  <w:style w:type="table" w:customStyle="1" w:styleId="287">
    <w:name w:val="Medium Shading 11"/>
    <w:basedOn w:val="78"/>
    <w:qFormat/>
    <w:uiPriority w:val="0"/>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cPr>
        <w:tcBorders>
          <w:top w:val="single" w:color="404040" w:sz="8" w:space="0"/>
          <w:left w:val="single" w:color="404040" w:sz="8" w:space="0"/>
          <w:bottom w:val="single" w:color="404040" w:sz="8" w:space="0"/>
          <w:right w:val="single" w:color="404040" w:sz="8" w:space="0"/>
          <w:insideH w:val="nil"/>
          <w:insideV w:val="nil"/>
          <w:tl2br w:val="nil"/>
          <w:tr2bl w:val="nil"/>
        </w:tcBorders>
        <w:shd w:val="clear" w:color="auto" w:fill="000000"/>
      </w:tcPr>
    </w:tblStylePr>
    <w:tblStylePr w:type="lastRow">
      <w:pPr>
        <w:spacing w:before="0" w:after="0" w:line="240" w:lineRule="auto"/>
      </w:pPr>
      <w:rPr>
        <w:b/>
        <w:bCs/>
      </w:rPr>
      <w:tcPr>
        <w:tcBorders>
          <w:top w:val="double" w:color="404040" w:sz="6" w:space="0"/>
          <w:left w:val="single" w:color="404040" w:sz="8" w:space="0"/>
          <w:bottom w:val="single" w:color="404040" w:sz="8" w:space="0"/>
          <w:right w:val="single" w:color="404040" w:sz="8" w:space="0"/>
          <w:insideH w:val="nil"/>
          <w:insideV w:val="nil"/>
          <w:tl2br w:val="nil"/>
          <w:tr2bl w:val="nil"/>
        </w:tcBorders>
      </w:tcPr>
    </w:tblStylePr>
    <w:tblStylePr w:type="firstCol">
      <w:rPr>
        <w:b/>
        <w:bCs/>
      </w:rPr>
    </w:tblStylePr>
    <w:tblStylePr w:type="lastCol">
      <w:rPr>
        <w:b/>
        <w:bCs/>
      </w:rPr>
    </w:tblStylePr>
    <w:tblStylePr w:type="band1Vert">
      <w:tcPr>
        <w:shd w:val="clear" w:color="auto" w:fill="C0C0C0"/>
      </w:tcPr>
    </w:tblStylePr>
    <w:tblStylePr w:type="band1Horz">
      <w:tcPr>
        <w:shd w:val="clear" w:color="auto" w:fill="C0C0C0"/>
      </w:tcPr>
    </w:tblStylePr>
  </w:style>
  <w:style w:type="table" w:customStyle="1" w:styleId="288">
    <w:name w:val="Medium Shading 1 - Accent 11"/>
    <w:basedOn w:val="78"/>
    <w:qFormat/>
    <w:uiPriority w:val="0"/>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l2br w:val="nil"/>
          <w:tr2bl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l2br w:val="nil"/>
          <w:tr2bl w:val="nil"/>
        </w:tcBorders>
      </w:tcPr>
    </w:tblStylePr>
    <w:tblStylePr w:type="firstCol">
      <w:rPr>
        <w:b/>
        <w:bCs/>
      </w:rPr>
    </w:tblStylePr>
    <w:tblStylePr w:type="lastCol">
      <w:rPr>
        <w:b/>
        <w:bCs/>
      </w:rPr>
    </w:tblStylePr>
    <w:tblStylePr w:type="band1Vert">
      <w:tcPr>
        <w:shd w:val="clear" w:color="auto" w:fill="D3DFEE"/>
      </w:tcPr>
    </w:tblStylePr>
    <w:tblStylePr w:type="band1Horz">
      <w:tcPr>
        <w:shd w:val="clear" w:color="auto" w:fill="D3DFEE"/>
      </w:tcPr>
    </w:tblStylePr>
  </w:style>
  <w:style w:type="table" w:customStyle="1" w:styleId="289">
    <w:name w:val="Medium Shading 21"/>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l2br w:val="nil"/>
          <w:tr2bl w:val="nil"/>
        </w:tcBorders>
        <w:shd w:val="clear" w:color="auto" w:fill="000000"/>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cPr>
        <w:tcBorders>
          <w:top w:val="nil"/>
          <w:left w:val="nil"/>
          <w:bottom w:val="single" w:color="auto" w:sz="18" w:space="0"/>
          <w:right w:val="nil"/>
          <w:insideH w:val="nil"/>
          <w:insideV w:val="nil"/>
          <w:tl2br w:val="nil"/>
          <w:tr2bl w:val="nil"/>
        </w:tcBorders>
        <w:shd w:val="clear" w:color="auto" w:fill="000000"/>
      </w:tcPr>
    </w:tblStylePr>
    <w:tblStylePr w:type="lastCol">
      <w:rPr>
        <w:b/>
        <w:bCs/>
        <w:color w:val="FFFFFF"/>
      </w:rPr>
      <w:tcPr>
        <w:shd w:val="clear" w:color="auto" w:fill="000000"/>
      </w:tcPr>
    </w:tblStylePr>
    <w:tblStylePr w:type="band1Vert">
      <w:tcPr>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l2br w:val="nil"/>
          <w:tr2bl w:val="nil"/>
        </w:tcBorders>
      </w:tcPr>
    </w:tblStylePr>
    <w:tblStylePr w:type="nwCell">
      <w:rPr>
        <w:color w:val="FFFFFF"/>
      </w:rPr>
      <w:tcPr>
        <w:tcBorders>
          <w:top w:val="single" w:color="auto" w:sz="18" w:space="0"/>
          <w:left w:val="nil"/>
          <w:bottom w:val="single" w:color="auto" w:sz="18" w:space="0"/>
          <w:right w:val="nil"/>
          <w:insideH w:val="nil"/>
          <w:insideV w:val="nil"/>
          <w:tl2br w:val="nil"/>
          <w:tr2bl w:val="nil"/>
        </w:tcBorders>
      </w:tcPr>
    </w:tblStylePr>
  </w:style>
  <w:style w:type="table" w:customStyle="1" w:styleId="290">
    <w:name w:val="Medium Shading 2 - Accent 11"/>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l2br w:val="nil"/>
          <w:tr2bl w:val="nil"/>
        </w:tcBorders>
        <w:shd w:val="clear" w:color="auto" w:fill="4F81B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cPr>
        <w:tcBorders>
          <w:top w:val="nil"/>
          <w:left w:val="nil"/>
          <w:bottom w:val="single" w:color="auto" w:sz="18" w:space="0"/>
          <w:right w:val="nil"/>
          <w:insideH w:val="nil"/>
          <w:insideV w:val="nil"/>
          <w:tl2br w:val="nil"/>
          <w:tr2bl w:val="nil"/>
        </w:tcBorders>
        <w:shd w:val="clear" w:color="auto" w:fill="4F81BD"/>
      </w:tcPr>
    </w:tblStylePr>
    <w:tblStylePr w:type="lastCol">
      <w:rPr>
        <w:b/>
        <w:bCs/>
        <w:color w:val="FFFFFF"/>
      </w:rPr>
      <w:tcPr>
        <w:shd w:val="clear" w:color="auto" w:fill="4F81BD"/>
      </w:tcPr>
    </w:tblStylePr>
    <w:tblStylePr w:type="band1Vert">
      <w:tcPr>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l2br w:val="nil"/>
          <w:tr2bl w:val="nil"/>
        </w:tcBorders>
      </w:tcPr>
    </w:tblStylePr>
    <w:tblStylePr w:type="nwCell">
      <w:rPr>
        <w:color w:val="FFFFFF"/>
      </w:rPr>
      <w:tcPr>
        <w:tcBorders>
          <w:top w:val="single" w:color="auto" w:sz="18" w:space="0"/>
          <w:left w:val="nil"/>
          <w:bottom w:val="single" w:color="auto" w:sz="18" w:space="0"/>
          <w:right w:val="nil"/>
          <w:insideH w:val="nil"/>
          <w:insideV w:val="nil"/>
          <w:tl2br w:val="nil"/>
          <w:tr2bl w:val="nil"/>
        </w:tcBorders>
      </w:tcPr>
    </w:tblStylePr>
  </w:style>
  <w:style w:type="paragraph" w:styleId="291">
    <w:name w:val="Quote"/>
    <w:basedOn w:val="1"/>
    <w:next w:val="1"/>
    <w:link w:val="292"/>
    <w:qFormat/>
    <w:uiPriority w:val="0"/>
    <w:rPr>
      <w:rFonts w:cs="Simplified Arabic"/>
      <w:i/>
      <w:iCs/>
      <w:color w:val="000000"/>
    </w:rPr>
  </w:style>
  <w:style w:type="character" w:customStyle="1" w:styleId="292">
    <w:name w:val="引用 字符"/>
    <w:link w:val="291"/>
    <w:qFormat/>
    <w:uiPriority w:val="0"/>
    <w:rPr>
      <w:i/>
      <w:iCs/>
      <w:color w:val="000000"/>
      <w:sz w:val="24"/>
      <w:szCs w:val="24"/>
      <w:lang w:bidi="ar-AE"/>
    </w:rPr>
  </w:style>
  <w:style w:type="paragraph" w:customStyle="1" w:styleId="293">
    <w:name w:val="Standard L9"/>
    <w:basedOn w:val="1"/>
    <w:next w:val="28"/>
    <w:link w:val="294"/>
    <w:qFormat/>
    <w:uiPriority w:val="0"/>
    <w:pPr>
      <w:numPr>
        <w:ilvl w:val="8"/>
        <w:numId w:val="1"/>
      </w:numPr>
      <w:outlineLvl w:val="8"/>
    </w:pPr>
    <w:rPr>
      <w:rFonts w:cs="Simplified Arabic"/>
    </w:rPr>
  </w:style>
  <w:style w:type="character" w:customStyle="1" w:styleId="294">
    <w:name w:val="Standard L9 Char"/>
    <w:link w:val="293"/>
    <w:qFormat/>
    <w:uiPriority w:val="0"/>
    <w:rPr>
      <w:sz w:val="24"/>
      <w:szCs w:val="24"/>
      <w:lang w:bidi="ar-AE"/>
    </w:rPr>
  </w:style>
  <w:style w:type="paragraph" w:customStyle="1" w:styleId="295">
    <w:name w:val="Standard L8"/>
    <w:basedOn w:val="1"/>
    <w:next w:val="65"/>
    <w:link w:val="296"/>
    <w:qFormat/>
    <w:uiPriority w:val="0"/>
    <w:pPr>
      <w:numPr>
        <w:ilvl w:val="7"/>
        <w:numId w:val="1"/>
      </w:numPr>
      <w:outlineLvl w:val="7"/>
    </w:pPr>
    <w:rPr>
      <w:rFonts w:cs="Simplified Arabic"/>
    </w:rPr>
  </w:style>
  <w:style w:type="character" w:customStyle="1" w:styleId="296">
    <w:name w:val="Standard L8 Char"/>
    <w:link w:val="295"/>
    <w:qFormat/>
    <w:uiPriority w:val="0"/>
    <w:rPr>
      <w:sz w:val="24"/>
      <w:szCs w:val="24"/>
      <w:lang w:bidi="ar-AE"/>
    </w:rPr>
  </w:style>
  <w:style w:type="paragraph" w:customStyle="1" w:styleId="297">
    <w:name w:val="Standard L7"/>
    <w:basedOn w:val="1"/>
    <w:next w:val="251"/>
    <w:link w:val="298"/>
    <w:qFormat/>
    <w:uiPriority w:val="0"/>
    <w:pPr>
      <w:numPr>
        <w:ilvl w:val="6"/>
        <w:numId w:val="1"/>
      </w:numPr>
      <w:outlineLvl w:val="6"/>
    </w:pPr>
    <w:rPr>
      <w:rFonts w:cs="Simplified Arabic"/>
    </w:rPr>
  </w:style>
  <w:style w:type="character" w:customStyle="1" w:styleId="298">
    <w:name w:val="Standard L7 Char"/>
    <w:link w:val="297"/>
    <w:qFormat/>
    <w:uiPriority w:val="0"/>
    <w:rPr>
      <w:sz w:val="24"/>
      <w:szCs w:val="24"/>
      <w:lang w:bidi="ar-AE"/>
    </w:rPr>
  </w:style>
  <w:style w:type="paragraph" w:customStyle="1" w:styleId="299">
    <w:name w:val="Standard L6"/>
    <w:basedOn w:val="1"/>
    <w:next w:val="250"/>
    <w:link w:val="300"/>
    <w:qFormat/>
    <w:uiPriority w:val="0"/>
    <w:pPr>
      <w:numPr>
        <w:ilvl w:val="5"/>
        <w:numId w:val="1"/>
      </w:numPr>
      <w:outlineLvl w:val="5"/>
    </w:pPr>
    <w:rPr>
      <w:rFonts w:cs="Simplified Arabic"/>
    </w:rPr>
  </w:style>
  <w:style w:type="character" w:customStyle="1" w:styleId="300">
    <w:name w:val="Standard L6 Char"/>
    <w:link w:val="299"/>
    <w:qFormat/>
    <w:uiPriority w:val="0"/>
    <w:rPr>
      <w:sz w:val="24"/>
      <w:szCs w:val="24"/>
      <w:lang w:bidi="ar-AE"/>
    </w:rPr>
  </w:style>
  <w:style w:type="paragraph" w:customStyle="1" w:styleId="301">
    <w:name w:val="Standard L5"/>
    <w:basedOn w:val="1"/>
    <w:next w:val="249"/>
    <w:link w:val="302"/>
    <w:qFormat/>
    <w:uiPriority w:val="0"/>
    <w:pPr>
      <w:numPr>
        <w:ilvl w:val="4"/>
        <w:numId w:val="1"/>
      </w:numPr>
      <w:outlineLvl w:val="4"/>
    </w:pPr>
    <w:rPr>
      <w:rFonts w:cs="Simplified Arabic"/>
    </w:rPr>
  </w:style>
  <w:style w:type="character" w:customStyle="1" w:styleId="302">
    <w:name w:val="Standard L5 Char"/>
    <w:link w:val="301"/>
    <w:qFormat/>
    <w:uiPriority w:val="0"/>
    <w:rPr>
      <w:sz w:val="24"/>
      <w:szCs w:val="24"/>
      <w:lang w:bidi="ar-AE"/>
    </w:rPr>
  </w:style>
  <w:style w:type="paragraph" w:customStyle="1" w:styleId="303">
    <w:name w:val="Bullet L9"/>
    <w:basedOn w:val="1"/>
    <w:link w:val="304"/>
    <w:qFormat/>
    <w:uiPriority w:val="0"/>
    <w:pPr>
      <w:numPr>
        <w:ilvl w:val="8"/>
        <w:numId w:val="2"/>
      </w:numPr>
      <w:outlineLvl w:val="8"/>
    </w:pPr>
    <w:rPr>
      <w:rFonts w:cs="Simplified Arabic"/>
    </w:rPr>
  </w:style>
  <w:style w:type="character" w:customStyle="1" w:styleId="304">
    <w:name w:val="Bullet L9 Char"/>
    <w:link w:val="303"/>
    <w:qFormat/>
    <w:uiPriority w:val="0"/>
    <w:rPr>
      <w:sz w:val="24"/>
      <w:szCs w:val="24"/>
      <w:lang w:bidi="ar-AE"/>
    </w:rPr>
  </w:style>
  <w:style w:type="paragraph" w:customStyle="1" w:styleId="305">
    <w:name w:val="Bullet L8"/>
    <w:basedOn w:val="1"/>
    <w:link w:val="306"/>
    <w:qFormat/>
    <w:uiPriority w:val="0"/>
    <w:pPr>
      <w:numPr>
        <w:ilvl w:val="7"/>
        <w:numId w:val="2"/>
      </w:numPr>
      <w:outlineLvl w:val="7"/>
    </w:pPr>
    <w:rPr>
      <w:rFonts w:cs="Simplified Arabic"/>
    </w:rPr>
  </w:style>
  <w:style w:type="character" w:customStyle="1" w:styleId="306">
    <w:name w:val="Bullet L8 Char"/>
    <w:link w:val="305"/>
    <w:qFormat/>
    <w:uiPriority w:val="0"/>
    <w:rPr>
      <w:sz w:val="24"/>
      <w:szCs w:val="24"/>
      <w:lang w:bidi="ar-AE"/>
    </w:rPr>
  </w:style>
  <w:style w:type="paragraph" w:customStyle="1" w:styleId="307">
    <w:name w:val="Bullet L7"/>
    <w:basedOn w:val="1"/>
    <w:link w:val="308"/>
    <w:qFormat/>
    <w:uiPriority w:val="0"/>
    <w:pPr>
      <w:numPr>
        <w:ilvl w:val="6"/>
        <w:numId w:val="2"/>
      </w:numPr>
      <w:outlineLvl w:val="6"/>
    </w:pPr>
    <w:rPr>
      <w:rFonts w:cs="Simplified Arabic"/>
    </w:rPr>
  </w:style>
  <w:style w:type="character" w:customStyle="1" w:styleId="308">
    <w:name w:val="Bullet L7 Char"/>
    <w:link w:val="307"/>
    <w:qFormat/>
    <w:uiPriority w:val="0"/>
    <w:rPr>
      <w:sz w:val="24"/>
      <w:szCs w:val="24"/>
      <w:lang w:bidi="ar-AE"/>
    </w:rPr>
  </w:style>
  <w:style w:type="paragraph" w:customStyle="1" w:styleId="309">
    <w:name w:val="Bullet L6"/>
    <w:basedOn w:val="1"/>
    <w:link w:val="310"/>
    <w:qFormat/>
    <w:uiPriority w:val="0"/>
    <w:pPr>
      <w:numPr>
        <w:ilvl w:val="5"/>
        <w:numId w:val="2"/>
      </w:numPr>
      <w:outlineLvl w:val="5"/>
    </w:pPr>
    <w:rPr>
      <w:rFonts w:cs="Simplified Arabic"/>
    </w:rPr>
  </w:style>
  <w:style w:type="character" w:customStyle="1" w:styleId="310">
    <w:name w:val="Bullet L6 Char"/>
    <w:link w:val="309"/>
    <w:qFormat/>
    <w:uiPriority w:val="0"/>
    <w:rPr>
      <w:sz w:val="24"/>
      <w:szCs w:val="24"/>
      <w:lang w:bidi="ar-AE"/>
    </w:rPr>
  </w:style>
  <w:style w:type="paragraph" w:customStyle="1" w:styleId="311">
    <w:name w:val="Bullet L5"/>
    <w:basedOn w:val="1"/>
    <w:link w:val="312"/>
    <w:qFormat/>
    <w:uiPriority w:val="0"/>
    <w:pPr>
      <w:numPr>
        <w:ilvl w:val="4"/>
        <w:numId w:val="2"/>
      </w:numPr>
      <w:outlineLvl w:val="4"/>
    </w:pPr>
    <w:rPr>
      <w:rFonts w:cs="Simplified Arabic"/>
    </w:rPr>
  </w:style>
  <w:style w:type="character" w:customStyle="1" w:styleId="312">
    <w:name w:val="Bullet L5 Char"/>
    <w:link w:val="311"/>
    <w:qFormat/>
    <w:uiPriority w:val="0"/>
    <w:rPr>
      <w:sz w:val="24"/>
      <w:szCs w:val="24"/>
      <w:lang w:bidi="ar-AE"/>
    </w:rPr>
  </w:style>
  <w:style w:type="paragraph" w:customStyle="1" w:styleId="313">
    <w:name w:val="Bullet L4"/>
    <w:basedOn w:val="1"/>
    <w:link w:val="314"/>
    <w:qFormat/>
    <w:uiPriority w:val="0"/>
    <w:pPr>
      <w:numPr>
        <w:ilvl w:val="3"/>
        <w:numId w:val="2"/>
      </w:numPr>
      <w:outlineLvl w:val="3"/>
    </w:pPr>
    <w:rPr>
      <w:rFonts w:cs="Simplified Arabic"/>
    </w:rPr>
  </w:style>
  <w:style w:type="character" w:customStyle="1" w:styleId="314">
    <w:name w:val="Bullet L4 Char"/>
    <w:link w:val="313"/>
    <w:qFormat/>
    <w:uiPriority w:val="0"/>
    <w:rPr>
      <w:sz w:val="24"/>
      <w:szCs w:val="24"/>
      <w:lang w:bidi="ar-AE"/>
    </w:rPr>
  </w:style>
  <w:style w:type="paragraph" w:customStyle="1" w:styleId="315">
    <w:name w:val="Bullet L3"/>
    <w:basedOn w:val="1"/>
    <w:link w:val="316"/>
    <w:qFormat/>
    <w:uiPriority w:val="0"/>
    <w:pPr>
      <w:numPr>
        <w:ilvl w:val="2"/>
        <w:numId w:val="2"/>
      </w:numPr>
      <w:outlineLvl w:val="2"/>
    </w:pPr>
    <w:rPr>
      <w:rFonts w:cs="Simplified Arabic"/>
    </w:rPr>
  </w:style>
  <w:style w:type="character" w:customStyle="1" w:styleId="316">
    <w:name w:val="Bullet L3 Char"/>
    <w:link w:val="315"/>
    <w:qFormat/>
    <w:uiPriority w:val="0"/>
    <w:rPr>
      <w:sz w:val="24"/>
      <w:szCs w:val="24"/>
      <w:lang w:bidi="ar-AE"/>
    </w:rPr>
  </w:style>
  <w:style w:type="paragraph" w:customStyle="1" w:styleId="317">
    <w:name w:val="Bullet L2"/>
    <w:basedOn w:val="1"/>
    <w:link w:val="318"/>
    <w:qFormat/>
    <w:uiPriority w:val="0"/>
    <w:pPr>
      <w:numPr>
        <w:ilvl w:val="1"/>
        <w:numId w:val="2"/>
      </w:numPr>
      <w:outlineLvl w:val="1"/>
    </w:pPr>
    <w:rPr>
      <w:rFonts w:cs="Simplified Arabic"/>
    </w:rPr>
  </w:style>
  <w:style w:type="character" w:customStyle="1" w:styleId="318">
    <w:name w:val="Bullet L2 Char"/>
    <w:link w:val="317"/>
    <w:qFormat/>
    <w:uiPriority w:val="0"/>
    <w:rPr>
      <w:sz w:val="24"/>
      <w:szCs w:val="24"/>
      <w:lang w:bidi="ar-AE"/>
    </w:rPr>
  </w:style>
  <w:style w:type="paragraph" w:customStyle="1" w:styleId="319">
    <w:name w:val="Bullet L1"/>
    <w:basedOn w:val="1"/>
    <w:link w:val="320"/>
    <w:qFormat/>
    <w:uiPriority w:val="0"/>
    <w:pPr>
      <w:numPr>
        <w:ilvl w:val="0"/>
        <w:numId w:val="2"/>
      </w:numPr>
      <w:outlineLvl w:val="0"/>
    </w:pPr>
    <w:rPr>
      <w:rFonts w:cs="Simplified Arabic"/>
    </w:rPr>
  </w:style>
  <w:style w:type="character" w:customStyle="1" w:styleId="320">
    <w:name w:val="Bullet L1 Char"/>
    <w:link w:val="319"/>
    <w:qFormat/>
    <w:uiPriority w:val="0"/>
    <w:rPr>
      <w:sz w:val="24"/>
      <w:szCs w:val="24"/>
      <w:lang w:bidi="ar-AE"/>
    </w:rPr>
  </w:style>
  <w:style w:type="paragraph" w:customStyle="1" w:styleId="321">
    <w:name w:val="Standard L4"/>
    <w:basedOn w:val="1"/>
    <w:next w:val="28"/>
    <w:link w:val="322"/>
    <w:qFormat/>
    <w:uiPriority w:val="0"/>
    <w:pPr>
      <w:numPr>
        <w:ilvl w:val="3"/>
        <w:numId w:val="1"/>
      </w:numPr>
      <w:outlineLvl w:val="3"/>
    </w:pPr>
    <w:rPr>
      <w:rFonts w:cs="Simplified Arabic"/>
    </w:rPr>
  </w:style>
  <w:style w:type="character" w:customStyle="1" w:styleId="322">
    <w:name w:val="Standard L4 Char"/>
    <w:link w:val="321"/>
    <w:qFormat/>
    <w:uiPriority w:val="0"/>
    <w:rPr>
      <w:sz w:val="24"/>
      <w:szCs w:val="24"/>
      <w:lang w:bidi="ar-AE"/>
    </w:rPr>
  </w:style>
  <w:style w:type="paragraph" w:customStyle="1" w:styleId="323">
    <w:name w:val="Standard L3"/>
    <w:basedOn w:val="1"/>
    <w:next w:val="65"/>
    <w:link w:val="324"/>
    <w:qFormat/>
    <w:uiPriority w:val="0"/>
    <w:pPr>
      <w:numPr>
        <w:ilvl w:val="2"/>
        <w:numId w:val="1"/>
      </w:numPr>
      <w:outlineLvl w:val="2"/>
    </w:pPr>
    <w:rPr>
      <w:rFonts w:cs="Simplified Arabic"/>
    </w:rPr>
  </w:style>
  <w:style w:type="character" w:customStyle="1" w:styleId="324">
    <w:name w:val="Standard L3 Char"/>
    <w:link w:val="323"/>
    <w:qFormat/>
    <w:uiPriority w:val="0"/>
    <w:rPr>
      <w:sz w:val="24"/>
      <w:szCs w:val="24"/>
      <w:lang w:bidi="ar-AE"/>
    </w:rPr>
  </w:style>
  <w:style w:type="paragraph" w:customStyle="1" w:styleId="325">
    <w:name w:val="Standard L2"/>
    <w:basedOn w:val="1"/>
    <w:next w:val="248"/>
    <w:link w:val="326"/>
    <w:qFormat/>
    <w:uiPriority w:val="0"/>
    <w:pPr>
      <w:numPr>
        <w:ilvl w:val="1"/>
        <w:numId w:val="1"/>
      </w:numPr>
      <w:outlineLvl w:val="1"/>
    </w:pPr>
    <w:rPr>
      <w:rFonts w:cs="Simplified Arabic"/>
    </w:rPr>
  </w:style>
  <w:style w:type="character" w:customStyle="1" w:styleId="326">
    <w:name w:val="Standard L2 Char"/>
    <w:link w:val="325"/>
    <w:qFormat/>
    <w:uiPriority w:val="0"/>
    <w:rPr>
      <w:sz w:val="24"/>
      <w:szCs w:val="24"/>
      <w:lang w:bidi="ar-AE"/>
    </w:rPr>
  </w:style>
  <w:style w:type="paragraph" w:customStyle="1" w:styleId="327">
    <w:name w:val="Standard L1"/>
    <w:basedOn w:val="1"/>
    <w:next w:val="248"/>
    <w:link w:val="328"/>
    <w:qFormat/>
    <w:uiPriority w:val="0"/>
    <w:pPr>
      <w:keepNext/>
      <w:numPr>
        <w:ilvl w:val="0"/>
        <w:numId w:val="1"/>
      </w:numPr>
      <w:suppressAutoHyphens/>
      <w:jc w:val="left"/>
      <w:outlineLvl w:val="0"/>
    </w:pPr>
    <w:rPr>
      <w:rFonts w:cs="Simplified Arabic"/>
      <w:b/>
      <w:caps/>
    </w:rPr>
  </w:style>
  <w:style w:type="character" w:customStyle="1" w:styleId="328">
    <w:name w:val="Standard L1 Char"/>
    <w:link w:val="327"/>
    <w:qFormat/>
    <w:uiPriority w:val="0"/>
    <w:rPr>
      <w:b/>
      <w:caps/>
      <w:sz w:val="24"/>
      <w:szCs w:val="24"/>
      <w:lang w:bidi="ar-AE"/>
    </w:rPr>
  </w:style>
  <w:style w:type="paragraph" w:customStyle="1" w:styleId="329">
    <w:name w:val="Bullet 1"/>
    <w:qFormat/>
    <w:uiPriority w:val="0"/>
    <w:pPr>
      <w:spacing w:before="240" w:line="260" w:lineRule="atLeast"/>
      <w:jc w:val="both"/>
    </w:pPr>
    <w:rPr>
      <w:rFonts w:ascii="Times New Roman" w:hAnsi="Times New Roman" w:eastAsia="Calibri" w:cs="Times New Roman"/>
      <w:sz w:val="22"/>
      <w:szCs w:val="22"/>
      <w:lang w:val="en-GB" w:eastAsia="en-US" w:bidi="ar-SA"/>
    </w:rPr>
  </w:style>
  <w:style w:type="paragraph" w:customStyle="1" w:styleId="330">
    <w:name w:val="Normal + Left"/>
    <w:basedOn w:val="329"/>
    <w:qFormat/>
    <w:uiPriority w:val="0"/>
    <w:pPr>
      <w:numPr>
        <w:ilvl w:val="0"/>
        <w:numId w:val="3"/>
      </w:numPr>
      <w:spacing w:before="0"/>
    </w:pPr>
    <w:rPr>
      <w:rFonts w:eastAsia="仿宋_GB2312"/>
      <w:bCs/>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scjgj/C:\Program%20Files%20(x86)\Microsoft%20Office\Templates\KWM\blank.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blank</Template>
  <Pages>1</Pages>
  <Words>123</Words>
  <Characters>704</Characters>
  <Lines>5</Lines>
  <Paragraphs>1</Paragraphs>
  <TotalTime>2</TotalTime>
  <ScaleCrop>false</ScaleCrop>
  <LinksUpToDate>false</LinksUpToDate>
  <CharactersWithSpaces>826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2024-01-09T20:42:00Z</dcterms:created>
  <dc:creator>KWM</dc:creator>
  <cp:lastModifiedBy>scjgj</cp:lastModifiedBy>
  <cp:lastPrinted>2022-03-20T21:18:00Z</cp:lastPrinted>
  <dcterms:modified xsi:type="dcterms:W3CDTF">2024-01-15T10:28:51Z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