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4F8" w:rsidRDefault="00D954F8" w:rsidP="00D954F8">
      <w:pPr>
        <w:spacing w:after="0"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经营者集中简易案件公示表</w:t>
      </w:r>
    </w:p>
    <w:tbl>
      <w:tblPr>
        <w:tblW w:w="98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2172"/>
        <w:gridCol w:w="5764"/>
      </w:tblGrid>
      <w:tr w:rsidR="00D954F8" w:rsidTr="007813D1"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jc w:val="left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案件名称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4E4F1F" w:rsidRDefault="00AF5229" w:rsidP="007813D1">
            <w:pPr>
              <w:snapToGrid w:val="0"/>
              <w:spacing w:after="0"/>
              <w:jc w:val="left"/>
              <w:rPr>
                <w:rFonts w:ascii="Arial" w:eastAsia="楷体_GB2312" w:hAnsi="Arial" w:cs="Arial"/>
                <w:color w:val="0000FF"/>
                <w:sz w:val="20"/>
                <w:szCs w:val="20"/>
              </w:rPr>
            </w:pPr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南京</w:t>
            </w:r>
            <w:proofErr w:type="gramStart"/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浦口绿航智慧</w:t>
            </w:r>
            <w:proofErr w:type="gramEnd"/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交通有限公司与特来电新能源股份有限公司新设合营企业案</w:t>
            </w:r>
          </w:p>
        </w:tc>
      </w:tr>
      <w:tr w:rsidR="00D954F8" w:rsidTr="007813D1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交易概况（限200字内）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2E388A" w:rsidRDefault="00AF5229" w:rsidP="0052014D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南京</w:t>
            </w:r>
            <w:proofErr w:type="gramStart"/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浦口绿航智慧</w:t>
            </w:r>
            <w:proofErr w:type="gramEnd"/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交通有限公司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（“浦口绿航”）与</w:t>
            </w:r>
            <w:r w:rsidR="000C3726" w:rsidRPr="004E4F1F">
              <w:rPr>
                <w:rFonts w:ascii="宋体" w:hAnsi="宋体" w:cs="Arial" w:hint="eastAsia"/>
                <w:color w:val="000000"/>
                <w:lang w:val="en-US"/>
              </w:rPr>
              <w:t>特来电新能源股份有限公司</w:t>
            </w:r>
            <w:r w:rsidR="002E388A">
              <w:rPr>
                <w:rFonts w:ascii="宋体" w:hAnsi="宋体" w:cs="Arial" w:hint="eastAsia"/>
                <w:color w:val="000000"/>
                <w:lang w:val="en-US"/>
              </w:rPr>
              <w:t>（“特来电”）拟共同新设合营企业。</w:t>
            </w:r>
            <w:r w:rsidR="0068318D" w:rsidRPr="002E388A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拟在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南京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市</w:t>
            </w:r>
            <w:r w:rsidR="0068318D" w:rsidRPr="002E388A">
              <w:rPr>
                <w:rFonts w:ascii="宋体" w:hAnsi="宋体" w:cs="Arial" w:hint="eastAsia"/>
                <w:color w:val="000000"/>
                <w:lang w:val="en-US"/>
              </w:rPr>
              <w:t>从事电动汽车充电服务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  <w:proofErr w:type="gramStart"/>
            <w:r w:rsidR="0052014D">
              <w:rPr>
                <w:rFonts w:ascii="宋体" w:hAnsi="宋体" w:cs="Arial" w:hint="eastAsia"/>
                <w:color w:val="000000"/>
                <w:lang w:val="en-US"/>
              </w:rPr>
              <w:t>浦口绿航与</w:t>
            </w:r>
            <w:proofErr w:type="gramEnd"/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特来电将分别持有合营企业</w:t>
            </w:r>
            <w:r>
              <w:rPr>
                <w:rFonts w:ascii="宋体" w:hAnsi="宋体" w:cs="Arial"/>
                <w:color w:val="000000"/>
                <w:lang w:val="en-US"/>
              </w:rPr>
              <w:t>60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%和</w:t>
            </w:r>
            <w:r>
              <w:rPr>
                <w:rFonts w:ascii="宋体" w:hAnsi="宋体" w:cs="Arial"/>
                <w:color w:val="000000"/>
                <w:lang w:val="en-US"/>
              </w:rPr>
              <w:t>40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%的股权</w:t>
            </w:r>
            <w:r w:rsidR="0068318D">
              <w:rPr>
                <w:rFonts w:ascii="宋体" w:hAnsi="宋体" w:cs="Arial" w:hint="eastAsia"/>
                <w:color w:val="000000"/>
                <w:lang w:val="en-US"/>
              </w:rPr>
              <w:t>，对合营企业实施共同控制权</w:t>
            </w:r>
            <w:r w:rsidR="002E388A" w:rsidRPr="002E388A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AF5229" w:rsidTr="007813D1">
        <w:trPr>
          <w:trHeight w:val="468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</w:rPr>
            </w:pPr>
            <w:r w:rsidRPr="006779F9">
              <w:rPr>
                <w:rFonts w:ascii="宋体" w:hAnsi="宋体" w:cs="Times" w:hint="eastAsia"/>
              </w:rPr>
              <w:t>参与集中的经营者简介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AF5229" w:rsidRPr="00687D3A" w:rsidRDefault="00AF5229" w:rsidP="00AF5229">
            <w:pPr>
              <w:pStyle w:val="a0"/>
              <w:numPr>
                <w:ilvl w:val="0"/>
                <w:numId w:val="20"/>
              </w:numPr>
              <w:spacing w:after="0"/>
              <w:jc w:val="left"/>
              <w:rPr>
                <w:rFonts w:ascii="宋体" w:hAnsi="宋体" w:cs="Arial"/>
                <w:color w:val="000000"/>
              </w:rPr>
            </w:pPr>
            <w:proofErr w:type="gramStart"/>
            <w:r>
              <w:rPr>
                <w:rFonts w:ascii="宋体" w:hAnsi="宋体" w:cs="Arial" w:hint="eastAsia"/>
                <w:color w:val="000000"/>
              </w:rPr>
              <w:t>浦口绿航</w:t>
            </w:r>
            <w:proofErr w:type="gramEnd"/>
          </w:p>
        </w:tc>
        <w:tc>
          <w:tcPr>
            <w:tcW w:w="5764" w:type="dxa"/>
            <w:shd w:val="clear" w:color="auto" w:fill="auto"/>
            <w:vAlign w:val="center"/>
          </w:tcPr>
          <w:p w:rsidR="00AF5229" w:rsidRPr="009D334B" w:rsidRDefault="00AF5229" w:rsidP="00AF5229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</w:rPr>
              <w:t>浦口绿航20</w:t>
            </w:r>
            <w:r>
              <w:rPr>
                <w:rFonts w:ascii="宋体" w:hAnsi="宋体" w:cs="Arial"/>
                <w:color w:val="000000"/>
              </w:rPr>
              <w:t>14</w:t>
            </w:r>
            <w:r w:rsidRPr="003B3639">
              <w:rPr>
                <w:rFonts w:ascii="宋体" w:hAnsi="宋体" w:cs="Arial" w:hint="eastAsia"/>
                <w:color w:val="000000"/>
              </w:rPr>
              <w:t>年</w:t>
            </w:r>
            <w:r>
              <w:rPr>
                <w:rFonts w:ascii="宋体" w:hAnsi="宋体" w:cs="Arial"/>
                <w:color w:val="000000"/>
              </w:rPr>
              <w:t>3</w:t>
            </w:r>
            <w:r w:rsidRPr="003B3639">
              <w:rPr>
                <w:rFonts w:ascii="宋体" w:hAnsi="宋体" w:cs="Arial" w:hint="eastAsia"/>
                <w:color w:val="000000"/>
              </w:rPr>
              <w:t>月</w:t>
            </w:r>
            <w:r>
              <w:rPr>
                <w:rFonts w:ascii="宋体" w:hAnsi="宋体" w:cs="Arial"/>
                <w:color w:val="000000"/>
              </w:rPr>
              <w:t>20</w:t>
            </w:r>
            <w:r w:rsidRPr="003B3639">
              <w:rPr>
                <w:rFonts w:ascii="宋体" w:hAnsi="宋体" w:cs="Arial" w:hint="eastAsia"/>
                <w:color w:val="000000"/>
              </w:rPr>
              <w:t>日</w:t>
            </w:r>
            <w:r>
              <w:rPr>
                <w:rFonts w:ascii="宋体" w:hAnsi="宋体" w:cs="Arial" w:hint="eastAsia"/>
                <w:color w:val="000000"/>
              </w:rPr>
              <w:t>设立于江苏省南京市，</w:t>
            </w:r>
            <w:r w:rsidR="00E64758">
              <w:rPr>
                <w:rFonts w:ascii="宋体" w:hAnsi="宋体" w:cs="Arial" w:hint="eastAsia"/>
                <w:color w:val="000000"/>
              </w:rPr>
              <w:t>其</w:t>
            </w:r>
            <w:r w:rsidRPr="00696189">
              <w:rPr>
                <w:rFonts w:ascii="宋体" w:hAnsi="宋体" w:cs="Arial" w:hint="eastAsia"/>
                <w:color w:val="000000"/>
              </w:rPr>
              <w:t>主要</w:t>
            </w:r>
            <w:r>
              <w:rPr>
                <w:rFonts w:ascii="宋体" w:hAnsi="宋体" w:cs="Arial" w:hint="eastAsia"/>
                <w:color w:val="000000"/>
              </w:rPr>
              <w:t>从事</w:t>
            </w:r>
            <w:r w:rsidRPr="00AF5229">
              <w:rPr>
                <w:rFonts w:ascii="宋体" w:hAnsi="宋体" w:cs="Arial" w:hint="eastAsia"/>
                <w:color w:val="000000"/>
              </w:rPr>
              <w:t>公共自行车</w:t>
            </w:r>
            <w:r>
              <w:rPr>
                <w:rFonts w:ascii="宋体" w:hAnsi="宋体" w:cs="Arial" w:hint="eastAsia"/>
                <w:color w:val="000000"/>
              </w:rPr>
              <w:t>、</w:t>
            </w:r>
            <w:r w:rsidRPr="00AF5229">
              <w:rPr>
                <w:rFonts w:ascii="宋体" w:hAnsi="宋体" w:cs="Arial" w:hint="eastAsia"/>
                <w:color w:val="000000"/>
              </w:rPr>
              <w:t>充电建设、汽车租赁及维修业务等综合性智慧交通服务</w:t>
            </w:r>
            <w:r w:rsidRPr="00696189">
              <w:rPr>
                <w:rFonts w:ascii="宋体" w:hAnsi="宋体" w:cs="Arial" w:hint="eastAsia"/>
                <w:color w:val="000000"/>
              </w:rPr>
              <w:t>。</w:t>
            </w:r>
            <w:r w:rsidRPr="009D334B">
              <w:rPr>
                <w:rFonts w:ascii="宋体" w:hAnsi="宋体" w:cs="Arial"/>
                <w:color w:val="000000"/>
                <w:lang w:val="en-US"/>
              </w:rPr>
              <w:t xml:space="preserve"> </w:t>
            </w:r>
          </w:p>
          <w:p w:rsidR="00AF5229" w:rsidRPr="009D334B" w:rsidRDefault="00AF5229" w:rsidP="00AF5229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浦口绿航的最终控制人是</w:t>
            </w:r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南京大江北国资投资集团有限公司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，其</w:t>
            </w:r>
            <w:r w:rsidRPr="00EB11E9">
              <w:rPr>
                <w:rFonts w:ascii="宋体" w:hAnsi="宋体" w:cs="Arial" w:hint="eastAsia"/>
                <w:color w:val="000000"/>
                <w:lang w:val="en-US"/>
              </w:rPr>
              <w:t>主要从事</w:t>
            </w:r>
            <w:r w:rsidRPr="00AF5229">
              <w:rPr>
                <w:rFonts w:ascii="宋体" w:hAnsi="宋体" w:cs="Arial" w:hint="eastAsia"/>
                <w:color w:val="000000"/>
                <w:lang w:val="en-US"/>
              </w:rPr>
              <w:t>实业投资、资产管理、物业管理、财务咨询等业务。</w:t>
            </w:r>
          </w:p>
        </w:tc>
      </w:tr>
      <w:tr w:rsidR="00AF5229" w:rsidTr="007813D1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</w:rPr>
            </w:pPr>
          </w:p>
        </w:tc>
        <w:tc>
          <w:tcPr>
            <w:tcW w:w="2172" w:type="dxa"/>
            <w:shd w:val="clear" w:color="auto" w:fill="auto"/>
            <w:vAlign w:val="center"/>
          </w:tcPr>
          <w:p w:rsidR="00AF5229" w:rsidRPr="00687D3A" w:rsidRDefault="00AF5229" w:rsidP="00AF5229">
            <w:pPr>
              <w:pStyle w:val="a0"/>
              <w:numPr>
                <w:ilvl w:val="0"/>
                <w:numId w:val="20"/>
              </w:numPr>
              <w:spacing w:after="0"/>
              <w:jc w:val="left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特来电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AF5229" w:rsidRDefault="00AF5229" w:rsidP="00AF5229">
            <w:pPr>
              <w:snapToGrid w:val="0"/>
              <w:spacing w:after="0"/>
              <w:rPr>
                <w:rFonts w:asciiTheme="minorEastAsia" w:eastAsiaTheme="minorEastAsia" w:hAnsiTheme="minorEastAsia" w:cs="Arial"/>
                <w:color w:val="000000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特来电于20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14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年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9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月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4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日成立于</w:t>
            </w:r>
            <w:r w:rsidRPr="006F64DA">
              <w:rPr>
                <w:rFonts w:asciiTheme="minorEastAsia" w:eastAsiaTheme="minorEastAsia" w:hAnsiTheme="minorEastAsia" w:cs="Arial"/>
                <w:color w:val="000000"/>
              </w:rPr>
              <w:t>山东省青岛市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，其主要业务为生产及销售电动汽车充电桩，以及基于充电桩网络提供电动汽车充电服务。</w:t>
            </w:r>
          </w:p>
          <w:p w:rsidR="00AF5229" w:rsidRPr="00687D3A" w:rsidRDefault="00AF5229" w:rsidP="00AF5229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</w:rPr>
              <w:t>特来电是青岛特锐德电气股份有限公司的子公司，其最终控制人是自然人，主要业务为电力设备制造、汽车充电生态网、新能源微网三大领域的业务。</w:t>
            </w:r>
          </w:p>
        </w:tc>
      </w:tr>
      <w:tr w:rsidR="00AF5229" w:rsidTr="007813D1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简易案件理由（可以单选，也可以多选）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Pr="00687D3A" w:rsidRDefault="00AF5229" w:rsidP="00AF5229">
            <w:pPr>
              <w:snapToGrid w:val="0"/>
              <w:spacing w:after="0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sym w:font="Wingdings" w:char="F0FE"/>
            </w:r>
            <w:r>
              <w:rPr>
                <w:rFonts w:ascii="宋体" w:hAnsi="宋体"/>
              </w:rPr>
              <w:t xml:space="preserve"> </w:t>
            </w:r>
            <w:r w:rsidRPr="00687D3A">
              <w:rPr>
                <w:rFonts w:ascii="宋体" w:hAnsi="宋体"/>
              </w:rPr>
              <w:t>1、在同一相关市场，所有参与集中的经营者所占市场份额之和小于</w:t>
            </w:r>
            <w:r w:rsidRPr="00687D3A">
              <w:rPr>
                <w:rFonts w:ascii="宋体" w:hAnsi="宋体"/>
                <w:color w:val="000000"/>
              </w:rPr>
              <w:t>15%</w:t>
            </w:r>
            <w:r w:rsidRPr="00687D3A">
              <w:rPr>
                <w:rFonts w:ascii="宋体" w:hAnsi="宋体"/>
              </w:rPr>
              <w:t>。</w:t>
            </w:r>
          </w:p>
        </w:tc>
      </w:tr>
      <w:tr w:rsidR="00AF5229" w:rsidTr="007813D1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Pr="00687D3A" w:rsidRDefault="00AF5229" w:rsidP="00AF522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sym w:font="Wingdings" w:char="F0FE"/>
            </w:r>
            <w:r w:rsidRPr="00687D3A">
              <w:rPr>
                <w:rFonts w:ascii="宋体" w:hAnsi="宋体"/>
              </w:rPr>
              <w:t xml:space="preserve"> 2、存在上下游关系的参与集中的经营者，在上下游市场所占的市场份额均小于</w:t>
            </w:r>
            <w:r w:rsidRPr="00687D3A">
              <w:rPr>
                <w:rFonts w:ascii="宋体" w:hAnsi="宋体"/>
                <w:color w:val="000000"/>
              </w:rPr>
              <w:t>25%</w:t>
            </w:r>
            <w:r w:rsidRPr="00687D3A">
              <w:rPr>
                <w:rFonts w:ascii="宋体" w:hAnsi="宋体"/>
              </w:rPr>
              <w:t>。</w:t>
            </w:r>
          </w:p>
        </w:tc>
      </w:tr>
      <w:tr w:rsidR="00AF5229" w:rsidTr="007813D1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Pr="00687D3A" w:rsidRDefault="00AF5229" w:rsidP="00AF522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3、不在同一相关市场、也不存在上下游关系的参与集中的经营者，在与交易有关的每个市场所占的份额均小于25%。</w:t>
            </w:r>
          </w:p>
        </w:tc>
      </w:tr>
      <w:tr w:rsidR="00AF5229" w:rsidTr="007813D1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Pr="00687D3A" w:rsidRDefault="00AF5229" w:rsidP="00AF522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4、参与集中的经营者在中国境外设立合营企业，合营企业不在中国境内从事经济活动。</w:t>
            </w:r>
          </w:p>
        </w:tc>
      </w:tr>
      <w:tr w:rsidR="00AF5229" w:rsidTr="007813D1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Pr="00687D3A" w:rsidRDefault="00AF5229" w:rsidP="00AF522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5、参与集中的经营者收购境外企业股权或资产的，该境外企业不在中国境内从事经济活动。</w:t>
            </w:r>
          </w:p>
        </w:tc>
      </w:tr>
      <w:tr w:rsidR="00AF5229" w:rsidTr="007813D1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Pr="00687D3A" w:rsidRDefault="00AF5229" w:rsidP="00AF5229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6、由两个以上的经营者共同控制的合营企业，通过集中被其中一个或一个以上经营者控制。</w:t>
            </w:r>
          </w:p>
        </w:tc>
      </w:tr>
      <w:tr w:rsidR="00AF5229" w:rsidTr="007813D1">
        <w:tc>
          <w:tcPr>
            <w:tcW w:w="1940" w:type="dxa"/>
            <w:shd w:val="clear" w:color="auto" w:fill="D9D9D9"/>
            <w:vAlign w:val="center"/>
          </w:tcPr>
          <w:p w:rsidR="00AF5229" w:rsidRPr="006779F9" w:rsidRDefault="00AF5229" w:rsidP="00AF5229">
            <w:pPr>
              <w:pStyle w:val="a0"/>
              <w:spacing w:after="0"/>
              <w:rPr>
                <w:rFonts w:ascii="宋体" w:hAnsi="宋体"/>
              </w:rPr>
            </w:pPr>
            <w:r w:rsidRPr="006779F9">
              <w:rPr>
                <w:rFonts w:ascii="宋体" w:hAnsi="宋体"/>
              </w:rPr>
              <w:t>备注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AF5229" w:rsidRDefault="00AF5229" w:rsidP="00AF5229">
            <w:pPr>
              <w:spacing w:after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横向重叠：</w:t>
            </w:r>
          </w:p>
          <w:p w:rsidR="00AF5229" w:rsidRPr="00A049EB" w:rsidRDefault="00AF5229" w:rsidP="00AF5229">
            <w:pPr>
              <w:spacing w:after="0"/>
              <w:rPr>
                <w:rFonts w:ascii="宋体" w:hAnsi="宋体"/>
                <w:lang w:val="en-US"/>
              </w:rPr>
            </w:pPr>
            <w:r w:rsidRPr="00A049EB">
              <w:rPr>
                <w:rFonts w:ascii="宋体" w:hAnsi="宋体"/>
                <w:lang w:val="en-US"/>
              </w:rPr>
              <w:t>2023</w:t>
            </w:r>
            <w:r w:rsidRPr="00A049EB">
              <w:rPr>
                <w:rFonts w:ascii="宋体" w:hAnsi="宋体" w:hint="eastAsia"/>
                <w:lang w:val="en-US"/>
              </w:rPr>
              <w:t>年</w:t>
            </w:r>
            <w:r w:rsidR="00A049EB" w:rsidRPr="00A049EB">
              <w:rPr>
                <w:rFonts w:ascii="宋体" w:hAnsi="宋体" w:hint="eastAsia"/>
                <w:lang w:val="en-US"/>
              </w:rPr>
              <w:t>南京市</w:t>
            </w:r>
            <w:r w:rsidR="00A049EB" w:rsidRPr="00A049EB">
              <w:rPr>
                <w:rFonts w:asciiTheme="minorEastAsia" w:eastAsiaTheme="minorEastAsia" w:hAnsiTheme="minorEastAsia" w:hint="eastAsia"/>
              </w:rPr>
              <w:t>电动汽车充电服务市场</w:t>
            </w:r>
            <w:r w:rsidRPr="00A049EB">
              <w:rPr>
                <w:rFonts w:ascii="宋体" w:hAnsi="宋体" w:hint="eastAsia"/>
                <w:lang w:val="en-US"/>
              </w:rPr>
              <w:t>:</w:t>
            </w:r>
          </w:p>
          <w:p w:rsidR="00AF5229" w:rsidRPr="00A049EB" w:rsidRDefault="00A049EB" w:rsidP="00AF5229">
            <w:pPr>
              <w:spacing w:after="0"/>
              <w:rPr>
                <w:rFonts w:ascii="宋体" w:hAnsi="宋体"/>
                <w:lang w:val="en-US"/>
              </w:rPr>
            </w:pPr>
            <w:r>
              <w:rPr>
                <w:rFonts w:ascii="宋体" w:hAnsi="宋体" w:hint="eastAsia"/>
                <w:lang w:val="en-US"/>
              </w:rPr>
              <w:t>特来电</w:t>
            </w:r>
            <w:r w:rsidR="00AF5229" w:rsidRPr="00A049EB">
              <w:rPr>
                <w:rFonts w:ascii="宋体" w:hAnsi="宋体" w:hint="eastAsia"/>
                <w:lang w:val="en-US"/>
              </w:rPr>
              <w:t>：</w:t>
            </w:r>
            <w:r>
              <w:rPr>
                <w:rFonts w:ascii="宋体" w:hAnsi="宋体"/>
                <w:lang w:val="en-US"/>
              </w:rPr>
              <w:t>5</w:t>
            </w:r>
            <w:r w:rsidR="00AF5229" w:rsidRPr="00A049EB">
              <w:rPr>
                <w:rFonts w:ascii="宋体" w:hAnsi="宋体" w:hint="eastAsia"/>
                <w:lang w:val="en-US"/>
              </w:rPr>
              <w:t>-</w:t>
            </w:r>
            <w:r>
              <w:rPr>
                <w:rFonts w:ascii="宋体" w:hAnsi="宋体"/>
                <w:lang w:val="en-US"/>
              </w:rPr>
              <w:t>10</w:t>
            </w:r>
            <w:r w:rsidR="00AF5229" w:rsidRPr="00A049EB">
              <w:rPr>
                <w:rFonts w:ascii="宋体" w:hAnsi="宋体" w:hint="eastAsia"/>
                <w:lang w:val="en-US"/>
              </w:rPr>
              <w:t>%，</w:t>
            </w:r>
            <w:r>
              <w:rPr>
                <w:rFonts w:ascii="宋体" w:hAnsi="宋体" w:hint="eastAsia"/>
                <w:lang w:val="en-US"/>
              </w:rPr>
              <w:t>浦口绿航</w:t>
            </w:r>
            <w:r w:rsidR="00AF5229" w:rsidRPr="00A049EB">
              <w:rPr>
                <w:rFonts w:ascii="宋体" w:hAnsi="宋体" w:hint="eastAsia"/>
                <w:lang w:val="en-US"/>
              </w:rPr>
              <w:t>: 0-5%，各方合计：</w:t>
            </w:r>
            <w:r>
              <w:rPr>
                <w:rFonts w:ascii="宋体" w:hAnsi="宋体"/>
                <w:lang w:val="en-US"/>
              </w:rPr>
              <w:t>5</w:t>
            </w:r>
            <w:r w:rsidR="00AF5229" w:rsidRPr="00A049EB">
              <w:rPr>
                <w:rFonts w:ascii="宋体" w:hAnsi="宋体" w:hint="eastAsia"/>
                <w:lang w:val="en-US"/>
              </w:rPr>
              <w:t>-</w:t>
            </w:r>
            <w:r>
              <w:rPr>
                <w:rFonts w:ascii="宋体" w:hAnsi="宋体"/>
                <w:lang w:val="en-US"/>
              </w:rPr>
              <w:t>10</w:t>
            </w:r>
            <w:r w:rsidR="00AF5229" w:rsidRPr="00A049EB">
              <w:rPr>
                <w:rFonts w:ascii="宋体" w:hAnsi="宋体" w:hint="eastAsia"/>
                <w:lang w:val="en-US"/>
              </w:rPr>
              <w:t>%</w:t>
            </w:r>
          </w:p>
          <w:p w:rsidR="00AF5229" w:rsidRPr="00AE3697" w:rsidRDefault="00AF5229" w:rsidP="00AF5229">
            <w:pPr>
              <w:spacing w:after="0"/>
              <w:rPr>
                <w:rFonts w:ascii="宋体" w:hAnsi="宋体"/>
                <w:b/>
              </w:rPr>
            </w:pPr>
            <w:r w:rsidRPr="00AE3697">
              <w:rPr>
                <w:rFonts w:ascii="宋体" w:hAnsi="宋体" w:hint="eastAsia"/>
                <w:b/>
              </w:rPr>
              <w:t>纵向关联：</w:t>
            </w:r>
          </w:p>
          <w:tbl>
            <w:tblPr>
              <w:tblStyle w:val="af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70"/>
              <w:gridCol w:w="1924"/>
              <w:gridCol w:w="3216"/>
            </w:tblGrid>
            <w:tr w:rsidR="00AF5229" w:rsidTr="00C77928">
              <w:tc>
                <w:tcPr>
                  <w:tcW w:w="2570" w:type="dxa"/>
                </w:tcPr>
                <w:p w:rsidR="00AF5229" w:rsidRDefault="00AF5229" w:rsidP="00AF5229">
                  <w:pPr>
                    <w:spacing w:after="0"/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</w:rPr>
                    <w:t>相关商品市场</w:t>
                  </w:r>
                </w:p>
              </w:tc>
              <w:tc>
                <w:tcPr>
                  <w:tcW w:w="1924" w:type="dxa"/>
                </w:tcPr>
                <w:p w:rsidR="00AF5229" w:rsidRPr="00AA6F54" w:rsidRDefault="00AF5229" w:rsidP="00AF5229">
                  <w:pPr>
                    <w:spacing w:after="0"/>
                    <w:jc w:val="center"/>
                    <w:rPr>
                      <w:rFonts w:ascii="宋体" w:hAnsi="宋体"/>
                    </w:rPr>
                  </w:pPr>
                  <w:r w:rsidRPr="00AA6F54">
                    <w:rPr>
                      <w:rFonts w:ascii="宋体" w:hAnsi="宋体" w:hint="eastAsia"/>
                    </w:rPr>
                    <w:t>相关地域市场</w:t>
                  </w:r>
                </w:p>
              </w:tc>
              <w:tc>
                <w:tcPr>
                  <w:tcW w:w="3216" w:type="dxa"/>
                </w:tcPr>
                <w:p w:rsidR="00AF5229" w:rsidRDefault="00AF5229" w:rsidP="00AF5229">
                  <w:pPr>
                    <w:spacing w:after="0"/>
                    <w:jc w:val="center"/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</w:rPr>
                    <w:t>市场份额</w:t>
                  </w:r>
                </w:p>
              </w:tc>
            </w:tr>
            <w:tr w:rsidR="00AF5229" w:rsidTr="00C77928">
              <w:tc>
                <w:tcPr>
                  <w:tcW w:w="2570" w:type="dxa"/>
                </w:tcPr>
                <w:p w:rsidR="00AF5229" w:rsidRPr="00AE369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Pr="007F074C">
                    <w:rPr>
                      <w:rFonts w:ascii="宋体" w:hAnsi="宋体" w:hint="eastAsia"/>
                    </w:rPr>
                    <w:t>电动汽车充电桩设备市场</w:t>
                  </w:r>
                  <w:r w:rsidRPr="007F074C">
                    <w:rPr>
                      <w:rFonts w:ascii="宋体" w:hAnsi="宋体"/>
                    </w:rPr>
                    <w:t xml:space="preserve"> </w:t>
                  </w:r>
                </w:p>
                <w:p w:rsidR="00AF5229" w:rsidRPr="00AE369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Pr="007F074C">
                    <w:rPr>
                      <w:rFonts w:ascii="宋体" w:hAnsi="宋体" w:hint="eastAsia"/>
                    </w:rPr>
                    <w:t>电动汽车充电服务市场</w:t>
                  </w:r>
                </w:p>
              </w:tc>
              <w:tc>
                <w:tcPr>
                  <w:tcW w:w="1924" w:type="dxa"/>
                </w:tcPr>
                <w:p w:rsidR="00AF5229" w:rsidRPr="00421C55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上游：中国境内</w:t>
                  </w:r>
                </w:p>
                <w:p w:rsidR="00AF5229" w:rsidRPr="00421C55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="00A049EB">
                    <w:rPr>
                      <w:rFonts w:asciiTheme="minorEastAsia" w:eastAsiaTheme="minorEastAsia" w:hAnsiTheme="minorEastAsia" w:hint="eastAsia"/>
                    </w:rPr>
                    <w:t>南京</w:t>
                  </w:r>
                  <w:r w:rsidRPr="00421C55">
                    <w:rPr>
                      <w:rFonts w:asciiTheme="minorEastAsia" w:eastAsiaTheme="minorEastAsia" w:hAnsiTheme="minorEastAsia" w:hint="eastAsia"/>
                    </w:rPr>
                    <w:t>市</w:t>
                  </w:r>
                </w:p>
              </w:tc>
              <w:tc>
                <w:tcPr>
                  <w:tcW w:w="3216" w:type="dxa"/>
                </w:tcPr>
                <w:p w:rsidR="00AF5229" w:rsidRPr="00DC5EA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DC5EA7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Pr="00DC5EA7">
                    <w:rPr>
                      <w:rFonts w:asciiTheme="minorEastAsia" w:eastAsiaTheme="minorEastAsia" w:hAnsiTheme="minorEastAsia"/>
                    </w:rPr>
                    <w:t>202</w:t>
                  </w:r>
                  <w:r w:rsidR="00E64758" w:rsidRPr="00DC5EA7">
                    <w:rPr>
                      <w:rFonts w:asciiTheme="minorEastAsia" w:eastAsiaTheme="minorEastAsia" w:hAnsiTheme="minorEastAsia"/>
                    </w:rPr>
                    <w:t>3</w:t>
                  </w:r>
                  <w:r w:rsidRPr="00DC5EA7">
                    <w:rPr>
                      <w:rFonts w:asciiTheme="minorEastAsia" w:eastAsiaTheme="minorEastAsia" w:hAnsiTheme="minorEastAsia" w:hint="eastAsia"/>
                    </w:rPr>
                    <w:t>年中国境内电动汽车充电桩设备市场</w:t>
                  </w:r>
                </w:p>
                <w:p w:rsidR="00AF5229" w:rsidRPr="00421C55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DC5EA7">
                    <w:rPr>
                      <w:rFonts w:asciiTheme="minorEastAsia" w:eastAsiaTheme="minorEastAsia" w:hAnsiTheme="minorEastAsia" w:hint="eastAsia"/>
                    </w:rPr>
                    <w:t>特来电：</w:t>
                  </w:r>
                  <w:r w:rsidRPr="00DC5EA7">
                    <w:rPr>
                      <w:rFonts w:asciiTheme="minorEastAsia" w:eastAsiaTheme="minorEastAsia" w:hAnsiTheme="minorEastAsia"/>
                    </w:rPr>
                    <w:t>10%-15%</w:t>
                  </w:r>
                </w:p>
                <w:p w:rsidR="00AF5229" w:rsidRPr="00AE369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2</w:t>
                  </w:r>
                  <w:r>
                    <w:rPr>
                      <w:rFonts w:asciiTheme="minorEastAsia" w:eastAsiaTheme="minorEastAsia" w:hAnsiTheme="minorEastAsia"/>
                    </w:rPr>
                    <w:t>023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年</w:t>
                  </w:r>
                  <w:r w:rsidR="00A049EB">
                    <w:rPr>
                      <w:rFonts w:asciiTheme="minorEastAsia" w:eastAsiaTheme="minorEastAsia" w:hAnsiTheme="minorEastAsia" w:hint="eastAsia"/>
                    </w:rPr>
                    <w:t>南京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市</w:t>
                  </w:r>
                  <w:r w:rsidRPr="007F074C">
                    <w:rPr>
                      <w:rFonts w:asciiTheme="minorEastAsia" w:eastAsiaTheme="minorEastAsia" w:hAnsiTheme="minorEastAsia" w:hint="eastAsia"/>
                    </w:rPr>
                    <w:t>电动汽车充电服务市场</w:t>
                  </w:r>
                </w:p>
                <w:p w:rsidR="00AF5229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特来电：</w:t>
                  </w:r>
                  <w:r w:rsidR="004517C0">
                    <w:rPr>
                      <w:rFonts w:ascii="宋体" w:hAnsi="宋体"/>
                      <w:lang w:val="en-US"/>
                    </w:rPr>
                    <w:t>5</w:t>
                  </w:r>
                  <w:r w:rsidR="004517C0" w:rsidRPr="00A049EB">
                    <w:rPr>
                      <w:rFonts w:ascii="宋体" w:hAnsi="宋体" w:hint="eastAsia"/>
                      <w:lang w:val="en-US"/>
                    </w:rPr>
                    <w:t>-</w:t>
                  </w:r>
                  <w:r w:rsidR="004517C0">
                    <w:rPr>
                      <w:rFonts w:ascii="宋体" w:hAnsi="宋体"/>
                      <w:lang w:val="en-US"/>
                    </w:rPr>
                    <w:t>10</w:t>
                  </w:r>
                  <w:r w:rsidR="004517C0" w:rsidRPr="00A049EB">
                    <w:rPr>
                      <w:rFonts w:ascii="宋体" w:hAnsi="宋体" w:hint="eastAsia"/>
                      <w:lang w:val="en-US"/>
                    </w:rPr>
                    <w:t>%</w:t>
                  </w:r>
                </w:p>
                <w:p w:rsidR="00A049EB" w:rsidRDefault="00A049EB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>
                    <w:rPr>
                      <w:rFonts w:asciiTheme="minorEastAsia" w:eastAsiaTheme="minorEastAsia" w:hAnsiTheme="minorEastAsia" w:hint="eastAsia"/>
                    </w:rPr>
                    <w:t>浦口绿航：</w:t>
                  </w:r>
                  <w:r w:rsidR="004517C0" w:rsidRPr="00A049EB">
                    <w:rPr>
                      <w:rFonts w:ascii="宋体" w:hAnsi="宋体" w:hint="eastAsia"/>
                      <w:lang w:val="en-US"/>
                    </w:rPr>
                    <w:t>0-5%</w:t>
                  </w:r>
                </w:p>
                <w:p w:rsidR="004F6E0F" w:rsidRPr="00421C55" w:rsidRDefault="0052014D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>
                    <w:rPr>
                      <w:rFonts w:asciiTheme="minorEastAsia" w:eastAsiaTheme="minorEastAsia" w:hAnsiTheme="minorEastAsia" w:hint="eastAsia"/>
                    </w:rPr>
                    <w:t>各方</w:t>
                  </w:r>
                  <w:r w:rsidR="004F6E0F">
                    <w:rPr>
                      <w:rFonts w:asciiTheme="minorEastAsia" w:eastAsiaTheme="minorEastAsia" w:hAnsiTheme="minorEastAsia" w:hint="eastAsia"/>
                    </w:rPr>
                    <w:t>合计：</w:t>
                  </w:r>
                  <w:r w:rsidR="004517C0">
                    <w:rPr>
                      <w:rFonts w:ascii="宋体" w:hAnsi="宋体"/>
                      <w:lang w:val="en-US"/>
                    </w:rPr>
                    <w:t>5</w:t>
                  </w:r>
                  <w:r w:rsidR="004517C0" w:rsidRPr="00A049EB">
                    <w:rPr>
                      <w:rFonts w:ascii="宋体" w:hAnsi="宋体" w:hint="eastAsia"/>
                      <w:lang w:val="en-US"/>
                    </w:rPr>
                    <w:t>-</w:t>
                  </w:r>
                  <w:r w:rsidR="004517C0">
                    <w:rPr>
                      <w:rFonts w:ascii="宋体" w:hAnsi="宋体"/>
                      <w:lang w:val="en-US"/>
                    </w:rPr>
                    <w:t>10</w:t>
                  </w:r>
                  <w:r w:rsidR="004517C0" w:rsidRPr="00A049EB">
                    <w:rPr>
                      <w:rFonts w:ascii="宋体" w:hAnsi="宋体" w:hint="eastAsia"/>
                      <w:lang w:val="en-US"/>
                    </w:rPr>
                    <w:t>%</w:t>
                  </w:r>
                  <w:bookmarkStart w:id="0" w:name="_GoBack"/>
                  <w:bookmarkEnd w:id="0"/>
                </w:p>
              </w:tc>
            </w:tr>
            <w:tr w:rsidR="00AF5229" w:rsidTr="00C77928">
              <w:tc>
                <w:tcPr>
                  <w:tcW w:w="2570" w:type="dxa"/>
                </w:tcPr>
                <w:p w:rsidR="00AF5229" w:rsidRPr="007F074C" w:rsidRDefault="00AF5229" w:rsidP="00AF5229">
                  <w:pPr>
                    <w:spacing w:after="0"/>
                    <w:rPr>
                      <w:rFonts w:ascii="宋体" w:hAnsi="宋体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lastRenderedPageBreak/>
                    <w:t>上游：</w:t>
                  </w:r>
                  <w:r w:rsidRPr="007F074C">
                    <w:rPr>
                      <w:rFonts w:ascii="宋体" w:hAnsi="宋体" w:hint="eastAsia"/>
                    </w:rPr>
                    <w:t>公共停车场管理服务市场</w:t>
                  </w:r>
                </w:p>
                <w:p w:rsidR="00AF5229" w:rsidRPr="00AE369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Pr="007F074C">
                    <w:rPr>
                      <w:rFonts w:ascii="宋体" w:hAnsi="宋体" w:hint="eastAsia"/>
                    </w:rPr>
                    <w:t>电动汽车充电服务市场</w:t>
                  </w:r>
                </w:p>
              </w:tc>
              <w:tc>
                <w:tcPr>
                  <w:tcW w:w="1924" w:type="dxa"/>
                </w:tcPr>
                <w:p w:rsidR="00AF5229" w:rsidRPr="00421C55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 w:rsidR="00A049EB">
                    <w:rPr>
                      <w:rFonts w:asciiTheme="minorEastAsia" w:eastAsiaTheme="minorEastAsia" w:hAnsiTheme="minorEastAsia" w:hint="eastAsia"/>
                    </w:rPr>
                    <w:t>南京</w:t>
                  </w:r>
                  <w:r w:rsidRPr="00421C55">
                    <w:rPr>
                      <w:rFonts w:asciiTheme="minorEastAsia" w:eastAsiaTheme="minorEastAsia" w:hAnsiTheme="minorEastAsia" w:hint="eastAsia"/>
                    </w:rPr>
                    <w:t>市</w:t>
                  </w:r>
                </w:p>
                <w:p w:rsidR="00AF5229" w:rsidRPr="00421C55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 w:rsidR="00A049EB">
                    <w:rPr>
                      <w:rFonts w:asciiTheme="minorEastAsia" w:eastAsiaTheme="minorEastAsia" w:hAnsiTheme="minorEastAsia" w:hint="eastAsia"/>
                    </w:rPr>
                    <w:t>南京</w:t>
                  </w:r>
                  <w:r w:rsidRPr="00421C55">
                    <w:rPr>
                      <w:rFonts w:asciiTheme="minorEastAsia" w:eastAsiaTheme="minorEastAsia" w:hAnsiTheme="minorEastAsia" w:hint="eastAsia"/>
                    </w:rPr>
                    <w:t>市</w:t>
                  </w:r>
                </w:p>
              </w:tc>
              <w:tc>
                <w:tcPr>
                  <w:tcW w:w="3216" w:type="dxa"/>
                </w:tcPr>
                <w:p w:rsidR="00AF5229" w:rsidRPr="00AE369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上游：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2</w:t>
                  </w:r>
                  <w:r>
                    <w:rPr>
                      <w:rFonts w:asciiTheme="minorEastAsia" w:eastAsiaTheme="minorEastAsia" w:hAnsiTheme="minorEastAsia"/>
                    </w:rPr>
                    <w:t>023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年</w:t>
                  </w:r>
                  <w:r w:rsidR="00A049EB">
                    <w:rPr>
                      <w:rFonts w:asciiTheme="minorEastAsia" w:eastAsiaTheme="minorEastAsia" w:hAnsiTheme="minorEastAsia" w:hint="eastAsia"/>
                    </w:rPr>
                    <w:t>南京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市</w:t>
                  </w:r>
                  <w:r w:rsidRPr="006D0526">
                    <w:rPr>
                      <w:rFonts w:asciiTheme="minorEastAsia" w:eastAsiaTheme="minorEastAsia" w:hAnsiTheme="minorEastAsia" w:hint="eastAsia"/>
                    </w:rPr>
                    <w:t>公共停车场管理服务市场</w:t>
                  </w:r>
                </w:p>
                <w:p w:rsidR="00AF5229" w:rsidRPr="00421C55" w:rsidRDefault="00A049EB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>
                    <w:rPr>
                      <w:rFonts w:asciiTheme="minorEastAsia" w:eastAsiaTheme="minorEastAsia" w:hAnsiTheme="minorEastAsia" w:hint="eastAsia"/>
                    </w:rPr>
                    <w:t>浦口绿航</w:t>
                  </w:r>
                  <w:r w:rsidR="00AF5229" w:rsidRPr="00421C55">
                    <w:rPr>
                      <w:rFonts w:asciiTheme="minorEastAsia" w:eastAsiaTheme="minorEastAsia" w:hAnsiTheme="minorEastAsia" w:hint="eastAsia"/>
                    </w:rPr>
                    <w:t>：</w:t>
                  </w:r>
                  <w:r>
                    <w:rPr>
                      <w:rFonts w:asciiTheme="minorEastAsia" w:eastAsiaTheme="minorEastAsia" w:hAnsiTheme="minorEastAsia"/>
                    </w:rPr>
                    <w:t>0-5</w:t>
                  </w:r>
                  <w:r w:rsidR="00AF5229" w:rsidRPr="00421C55">
                    <w:rPr>
                      <w:rFonts w:asciiTheme="minorEastAsia" w:eastAsiaTheme="minorEastAsia" w:hAnsiTheme="minorEastAsia"/>
                    </w:rPr>
                    <w:t>%</w:t>
                  </w:r>
                </w:p>
                <w:p w:rsidR="00AF5229" w:rsidRPr="00AE3697" w:rsidRDefault="00AF5229" w:rsidP="00AF5229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AE3697">
                    <w:rPr>
                      <w:rFonts w:asciiTheme="minorEastAsia" w:eastAsiaTheme="minorEastAsia" w:hAnsiTheme="minorEastAsia" w:hint="eastAsia"/>
                    </w:rPr>
                    <w:t>下游：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2</w:t>
                  </w:r>
                  <w:r>
                    <w:rPr>
                      <w:rFonts w:asciiTheme="minorEastAsia" w:eastAsiaTheme="minorEastAsia" w:hAnsiTheme="minorEastAsia"/>
                    </w:rPr>
                    <w:t>023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年</w:t>
                  </w:r>
                  <w:r w:rsidR="00A049EB">
                    <w:rPr>
                      <w:rFonts w:asciiTheme="minorEastAsia" w:eastAsiaTheme="minorEastAsia" w:hAnsiTheme="minorEastAsia" w:hint="eastAsia"/>
                    </w:rPr>
                    <w:t>南京</w:t>
                  </w:r>
                  <w:r>
                    <w:rPr>
                      <w:rFonts w:asciiTheme="minorEastAsia" w:eastAsiaTheme="minorEastAsia" w:hAnsiTheme="minorEastAsia" w:hint="eastAsia"/>
                    </w:rPr>
                    <w:t>市</w:t>
                  </w:r>
                  <w:r w:rsidRPr="006D0526">
                    <w:rPr>
                      <w:rFonts w:asciiTheme="minorEastAsia" w:eastAsiaTheme="minorEastAsia" w:hAnsiTheme="minorEastAsia" w:hint="eastAsia"/>
                    </w:rPr>
                    <w:t>电动汽车充电服务市场</w:t>
                  </w:r>
                </w:p>
                <w:p w:rsidR="00A049EB" w:rsidRDefault="00A049EB" w:rsidP="00A049EB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 w:rsidRPr="00421C55">
                    <w:rPr>
                      <w:rFonts w:asciiTheme="minorEastAsia" w:eastAsiaTheme="minorEastAsia" w:hAnsiTheme="minorEastAsia" w:hint="eastAsia"/>
                    </w:rPr>
                    <w:t>特来电：</w:t>
                  </w:r>
                  <w:r w:rsidR="0037219E">
                    <w:rPr>
                      <w:rFonts w:asciiTheme="minorEastAsia" w:eastAsiaTheme="minorEastAsia" w:hAnsiTheme="minorEastAsia" w:hint="eastAsia"/>
                    </w:rPr>
                    <w:t>如上所述</w:t>
                  </w:r>
                </w:p>
                <w:p w:rsidR="00AF5229" w:rsidRDefault="00A049EB" w:rsidP="00A049EB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>
                    <w:rPr>
                      <w:rFonts w:asciiTheme="minorEastAsia" w:eastAsiaTheme="minorEastAsia" w:hAnsiTheme="minorEastAsia" w:hint="eastAsia"/>
                    </w:rPr>
                    <w:t>浦口绿航：</w:t>
                  </w:r>
                  <w:r w:rsidR="0037219E">
                    <w:rPr>
                      <w:rFonts w:asciiTheme="minorEastAsia" w:eastAsiaTheme="minorEastAsia" w:hAnsiTheme="minorEastAsia" w:hint="eastAsia"/>
                    </w:rPr>
                    <w:t>如上所述</w:t>
                  </w:r>
                </w:p>
                <w:p w:rsidR="004F6E0F" w:rsidRPr="00421C55" w:rsidRDefault="0052014D" w:rsidP="00A049EB">
                  <w:pPr>
                    <w:spacing w:after="0"/>
                    <w:rPr>
                      <w:rFonts w:asciiTheme="minorEastAsia" w:eastAsiaTheme="minorEastAsia" w:hAnsiTheme="minorEastAsia"/>
                    </w:rPr>
                  </w:pPr>
                  <w:r>
                    <w:rPr>
                      <w:rFonts w:asciiTheme="minorEastAsia" w:eastAsiaTheme="minorEastAsia" w:hAnsiTheme="minorEastAsia" w:hint="eastAsia"/>
                    </w:rPr>
                    <w:t>各方</w:t>
                  </w:r>
                  <w:r w:rsidR="004F6E0F">
                    <w:rPr>
                      <w:rFonts w:asciiTheme="minorEastAsia" w:eastAsiaTheme="minorEastAsia" w:hAnsiTheme="minorEastAsia" w:hint="eastAsia"/>
                    </w:rPr>
                    <w:t>合计：如上所述</w:t>
                  </w:r>
                </w:p>
              </w:tc>
            </w:tr>
          </w:tbl>
          <w:p w:rsidR="00AF5229" w:rsidRPr="003372D6" w:rsidRDefault="00AF5229" w:rsidP="00AF5229">
            <w:pPr>
              <w:spacing w:after="0"/>
              <w:rPr>
                <w:rFonts w:ascii="宋体" w:hAnsi="宋体"/>
              </w:rPr>
            </w:pPr>
          </w:p>
        </w:tc>
      </w:tr>
    </w:tbl>
    <w:p w:rsidR="00185967" w:rsidRPr="00356D88" w:rsidRDefault="00185967" w:rsidP="00BC3DC6">
      <w:pPr>
        <w:pStyle w:val="KWMCN-f0"/>
      </w:pPr>
    </w:p>
    <w:sectPr w:rsidR="00185967" w:rsidRPr="00356D88" w:rsidSect="009B4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1AD" w:rsidRDefault="007061AD">
      <w:pPr>
        <w:ind w:firstLine="480"/>
      </w:pPr>
      <w:r>
        <w:separator/>
      </w:r>
    </w:p>
  </w:endnote>
  <w:endnote w:type="continuationSeparator" w:id="0">
    <w:p w:rsidR="007061AD" w:rsidRDefault="007061AD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444909" w:rsidRPr="00185967" w:rsidTr="008A45CF">
      <w:tc>
        <w:tcPr>
          <w:tcW w:w="4114" w:type="pct"/>
        </w:tcPr>
        <w:p w:rsidR="00444909" w:rsidRPr="00185967" w:rsidRDefault="00444909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:rsidR="00444909" w:rsidRPr="00185967" w:rsidRDefault="00444909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4517C0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:rsidR="00444909" w:rsidRPr="008A45CF" w:rsidRDefault="00444909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Pr="009A68FE" w:rsidRDefault="00444909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1AD" w:rsidRDefault="007061AD">
      <w:pPr>
        <w:ind w:firstLine="480"/>
      </w:pPr>
      <w:r>
        <w:separator/>
      </w:r>
    </w:p>
  </w:footnote>
  <w:footnote w:type="continuationSeparator" w:id="0">
    <w:p w:rsidR="007061AD" w:rsidRDefault="007061AD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BF32AA"/>
    <w:multiLevelType w:val="hybridMultilevel"/>
    <w:tmpl w:val="60342318"/>
    <w:lvl w:ilvl="0" w:tplc="2B5829B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E665068" w:tentative="1">
      <w:start w:val="1"/>
      <w:numFmt w:val="lowerLetter"/>
      <w:lvlText w:val="%2)"/>
      <w:lvlJc w:val="left"/>
      <w:pPr>
        <w:ind w:left="840" w:hanging="420"/>
      </w:pPr>
    </w:lvl>
    <w:lvl w:ilvl="2" w:tplc="1C1495E6" w:tentative="1">
      <w:start w:val="1"/>
      <w:numFmt w:val="lowerRoman"/>
      <w:lvlText w:val="%3."/>
      <w:lvlJc w:val="right"/>
      <w:pPr>
        <w:ind w:left="1260" w:hanging="420"/>
      </w:pPr>
    </w:lvl>
    <w:lvl w:ilvl="3" w:tplc="28FE1098" w:tentative="1">
      <w:start w:val="1"/>
      <w:numFmt w:val="decimal"/>
      <w:lvlText w:val="%4."/>
      <w:lvlJc w:val="left"/>
      <w:pPr>
        <w:ind w:left="1680" w:hanging="420"/>
      </w:pPr>
    </w:lvl>
    <w:lvl w:ilvl="4" w:tplc="EF0637A6" w:tentative="1">
      <w:start w:val="1"/>
      <w:numFmt w:val="lowerLetter"/>
      <w:lvlText w:val="%5)"/>
      <w:lvlJc w:val="left"/>
      <w:pPr>
        <w:ind w:left="2100" w:hanging="420"/>
      </w:pPr>
    </w:lvl>
    <w:lvl w:ilvl="5" w:tplc="4E185CAA" w:tentative="1">
      <w:start w:val="1"/>
      <w:numFmt w:val="lowerRoman"/>
      <w:lvlText w:val="%6."/>
      <w:lvlJc w:val="right"/>
      <w:pPr>
        <w:ind w:left="2520" w:hanging="420"/>
      </w:pPr>
    </w:lvl>
    <w:lvl w:ilvl="6" w:tplc="81809124" w:tentative="1">
      <w:start w:val="1"/>
      <w:numFmt w:val="decimal"/>
      <w:lvlText w:val="%7."/>
      <w:lvlJc w:val="left"/>
      <w:pPr>
        <w:ind w:left="2940" w:hanging="420"/>
      </w:pPr>
    </w:lvl>
    <w:lvl w:ilvl="7" w:tplc="8B441566" w:tentative="1">
      <w:start w:val="1"/>
      <w:numFmt w:val="lowerLetter"/>
      <w:lvlText w:val="%8)"/>
      <w:lvlJc w:val="left"/>
      <w:pPr>
        <w:ind w:left="3360" w:hanging="420"/>
      </w:pPr>
    </w:lvl>
    <w:lvl w:ilvl="8" w:tplc="4068455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5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7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8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9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377256CE"/>
    <w:multiLevelType w:val="hybridMultilevel"/>
    <w:tmpl w:val="A8183DCC"/>
    <w:lvl w:ilvl="0" w:tplc="D23AB198">
      <w:numFmt w:val="bullet"/>
      <w:lvlText w:val="-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3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4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7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8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9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20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14"/>
  </w:num>
  <w:num w:numId="2">
    <w:abstractNumId w:val="16"/>
  </w:num>
  <w:num w:numId="3">
    <w:abstractNumId w:val="13"/>
  </w:num>
  <w:num w:numId="4">
    <w:abstractNumId w:val="17"/>
  </w:num>
  <w:num w:numId="5">
    <w:abstractNumId w:val="19"/>
  </w:num>
  <w:num w:numId="6">
    <w:abstractNumId w:val="5"/>
  </w:num>
  <w:num w:numId="7">
    <w:abstractNumId w:val="2"/>
  </w:num>
  <w:num w:numId="8">
    <w:abstractNumId w:val="15"/>
  </w:num>
  <w:num w:numId="9">
    <w:abstractNumId w:val="6"/>
  </w:num>
  <w:num w:numId="10">
    <w:abstractNumId w:val="12"/>
  </w:num>
  <w:num w:numId="11">
    <w:abstractNumId w:val="4"/>
  </w:num>
  <w:num w:numId="12">
    <w:abstractNumId w:val="10"/>
  </w:num>
  <w:num w:numId="13">
    <w:abstractNumId w:val="18"/>
  </w:num>
  <w:num w:numId="14">
    <w:abstractNumId w:val="3"/>
  </w:num>
  <w:num w:numId="15">
    <w:abstractNumId w:val="7"/>
  </w:num>
  <w:num w:numId="16">
    <w:abstractNumId w:val="8"/>
  </w:num>
  <w:num w:numId="17">
    <w:abstractNumId w:val="20"/>
  </w:num>
  <w:num w:numId="18">
    <w:abstractNumId w:val="9"/>
  </w:num>
  <w:num w:numId="19">
    <w:abstractNumId w:val="0"/>
  </w:num>
  <w:num w:numId="20">
    <w:abstractNumId w:val="1"/>
  </w:num>
  <w:num w:numId="21">
    <w:abstractNumId w:val="1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4F8"/>
    <w:rsid w:val="00002D3A"/>
    <w:rsid w:val="00003037"/>
    <w:rsid w:val="00003B9D"/>
    <w:rsid w:val="0000490D"/>
    <w:rsid w:val="0000509C"/>
    <w:rsid w:val="000074D6"/>
    <w:rsid w:val="00010545"/>
    <w:rsid w:val="000109E9"/>
    <w:rsid w:val="00011044"/>
    <w:rsid w:val="00011EF0"/>
    <w:rsid w:val="00013B51"/>
    <w:rsid w:val="0001411C"/>
    <w:rsid w:val="00015021"/>
    <w:rsid w:val="00015F4E"/>
    <w:rsid w:val="000164A4"/>
    <w:rsid w:val="00017104"/>
    <w:rsid w:val="000207BE"/>
    <w:rsid w:val="00020E64"/>
    <w:rsid w:val="000232B6"/>
    <w:rsid w:val="00025E5F"/>
    <w:rsid w:val="0002630D"/>
    <w:rsid w:val="00026AFE"/>
    <w:rsid w:val="00026FA1"/>
    <w:rsid w:val="0003041C"/>
    <w:rsid w:val="00030E2F"/>
    <w:rsid w:val="000334FC"/>
    <w:rsid w:val="00033E11"/>
    <w:rsid w:val="00035C85"/>
    <w:rsid w:val="00037D08"/>
    <w:rsid w:val="00041221"/>
    <w:rsid w:val="00043767"/>
    <w:rsid w:val="000437E0"/>
    <w:rsid w:val="00045557"/>
    <w:rsid w:val="00045EC3"/>
    <w:rsid w:val="0004601F"/>
    <w:rsid w:val="00050AAD"/>
    <w:rsid w:val="00050AD7"/>
    <w:rsid w:val="00051A26"/>
    <w:rsid w:val="00056E38"/>
    <w:rsid w:val="00060A05"/>
    <w:rsid w:val="00061448"/>
    <w:rsid w:val="0006274B"/>
    <w:rsid w:val="00062795"/>
    <w:rsid w:val="00063C10"/>
    <w:rsid w:val="0006493F"/>
    <w:rsid w:val="00065232"/>
    <w:rsid w:val="000672EA"/>
    <w:rsid w:val="0006772B"/>
    <w:rsid w:val="000708D5"/>
    <w:rsid w:val="00071387"/>
    <w:rsid w:val="0007273B"/>
    <w:rsid w:val="00073FF0"/>
    <w:rsid w:val="000761FB"/>
    <w:rsid w:val="00076713"/>
    <w:rsid w:val="00076E13"/>
    <w:rsid w:val="00077B4E"/>
    <w:rsid w:val="00077F7F"/>
    <w:rsid w:val="00080FF8"/>
    <w:rsid w:val="00081C26"/>
    <w:rsid w:val="00082873"/>
    <w:rsid w:val="000836DF"/>
    <w:rsid w:val="00084C71"/>
    <w:rsid w:val="00085802"/>
    <w:rsid w:val="00085A7D"/>
    <w:rsid w:val="000875BC"/>
    <w:rsid w:val="00090F55"/>
    <w:rsid w:val="00090FAB"/>
    <w:rsid w:val="00094AB5"/>
    <w:rsid w:val="00095A12"/>
    <w:rsid w:val="000A1487"/>
    <w:rsid w:val="000A19FE"/>
    <w:rsid w:val="000A2606"/>
    <w:rsid w:val="000A3A79"/>
    <w:rsid w:val="000A4409"/>
    <w:rsid w:val="000A45F3"/>
    <w:rsid w:val="000A63D6"/>
    <w:rsid w:val="000B0976"/>
    <w:rsid w:val="000B0C48"/>
    <w:rsid w:val="000B1D0C"/>
    <w:rsid w:val="000B326B"/>
    <w:rsid w:val="000B33B8"/>
    <w:rsid w:val="000B4F19"/>
    <w:rsid w:val="000B71B1"/>
    <w:rsid w:val="000C3431"/>
    <w:rsid w:val="000C3726"/>
    <w:rsid w:val="000C3E88"/>
    <w:rsid w:val="000C42FB"/>
    <w:rsid w:val="000C54F8"/>
    <w:rsid w:val="000C6045"/>
    <w:rsid w:val="000C6614"/>
    <w:rsid w:val="000C6835"/>
    <w:rsid w:val="000C78D4"/>
    <w:rsid w:val="000C7EB1"/>
    <w:rsid w:val="000D157A"/>
    <w:rsid w:val="000D24B5"/>
    <w:rsid w:val="000D2D7C"/>
    <w:rsid w:val="000D2F7E"/>
    <w:rsid w:val="000D4457"/>
    <w:rsid w:val="000D503A"/>
    <w:rsid w:val="000D5091"/>
    <w:rsid w:val="000E1D8E"/>
    <w:rsid w:val="000E49ED"/>
    <w:rsid w:val="000E4BB5"/>
    <w:rsid w:val="000E518E"/>
    <w:rsid w:val="000E78F9"/>
    <w:rsid w:val="000F2FAD"/>
    <w:rsid w:val="000F6244"/>
    <w:rsid w:val="000F721A"/>
    <w:rsid w:val="00100362"/>
    <w:rsid w:val="00100CA8"/>
    <w:rsid w:val="00100F24"/>
    <w:rsid w:val="00102430"/>
    <w:rsid w:val="0010314F"/>
    <w:rsid w:val="00103CE6"/>
    <w:rsid w:val="00104D41"/>
    <w:rsid w:val="0010780B"/>
    <w:rsid w:val="00107A8D"/>
    <w:rsid w:val="00114140"/>
    <w:rsid w:val="00117108"/>
    <w:rsid w:val="0011771C"/>
    <w:rsid w:val="00120066"/>
    <w:rsid w:val="001205C5"/>
    <w:rsid w:val="00120C76"/>
    <w:rsid w:val="00120E46"/>
    <w:rsid w:val="00120E72"/>
    <w:rsid w:val="00121520"/>
    <w:rsid w:val="001230EE"/>
    <w:rsid w:val="00125428"/>
    <w:rsid w:val="00125FE5"/>
    <w:rsid w:val="00132018"/>
    <w:rsid w:val="001328B7"/>
    <w:rsid w:val="00133479"/>
    <w:rsid w:val="0013536D"/>
    <w:rsid w:val="00137F42"/>
    <w:rsid w:val="001420FD"/>
    <w:rsid w:val="00142D14"/>
    <w:rsid w:val="00143FDA"/>
    <w:rsid w:val="0014471D"/>
    <w:rsid w:val="00145990"/>
    <w:rsid w:val="001531FF"/>
    <w:rsid w:val="001563B1"/>
    <w:rsid w:val="0015786A"/>
    <w:rsid w:val="001625EF"/>
    <w:rsid w:val="0016296D"/>
    <w:rsid w:val="00163B63"/>
    <w:rsid w:val="001640AF"/>
    <w:rsid w:val="00166464"/>
    <w:rsid w:val="00167271"/>
    <w:rsid w:val="001719F1"/>
    <w:rsid w:val="00171CAB"/>
    <w:rsid w:val="00173AEA"/>
    <w:rsid w:val="00174045"/>
    <w:rsid w:val="0017446A"/>
    <w:rsid w:val="00176103"/>
    <w:rsid w:val="00176109"/>
    <w:rsid w:val="00181BF2"/>
    <w:rsid w:val="00182B9B"/>
    <w:rsid w:val="0018504F"/>
    <w:rsid w:val="00185967"/>
    <w:rsid w:val="00187C31"/>
    <w:rsid w:val="00190A6E"/>
    <w:rsid w:val="001920FA"/>
    <w:rsid w:val="00192190"/>
    <w:rsid w:val="001922AA"/>
    <w:rsid w:val="0019713F"/>
    <w:rsid w:val="001A0421"/>
    <w:rsid w:val="001A0783"/>
    <w:rsid w:val="001A1C5B"/>
    <w:rsid w:val="001A58C4"/>
    <w:rsid w:val="001B03FE"/>
    <w:rsid w:val="001B082B"/>
    <w:rsid w:val="001B1FEE"/>
    <w:rsid w:val="001B2798"/>
    <w:rsid w:val="001B3753"/>
    <w:rsid w:val="001B75C3"/>
    <w:rsid w:val="001B7C2E"/>
    <w:rsid w:val="001C09E5"/>
    <w:rsid w:val="001C166E"/>
    <w:rsid w:val="001C20A5"/>
    <w:rsid w:val="001C2277"/>
    <w:rsid w:val="001C560F"/>
    <w:rsid w:val="001D02E1"/>
    <w:rsid w:val="001D0722"/>
    <w:rsid w:val="001D16B3"/>
    <w:rsid w:val="001D2AFA"/>
    <w:rsid w:val="001D2EFE"/>
    <w:rsid w:val="001D3CF2"/>
    <w:rsid w:val="001D4942"/>
    <w:rsid w:val="001D49BC"/>
    <w:rsid w:val="001D6600"/>
    <w:rsid w:val="001E0583"/>
    <w:rsid w:val="001E1F5D"/>
    <w:rsid w:val="001E254B"/>
    <w:rsid w:val="001E2CD2"/>
    <w:rsid w:val="001E2DFE"/>
    <w:rsid w:val="001E46BA"/>
    <w:rsid w:val="001E54BA"/>
    <w:rsid w:val="001E55B7"/>
    <w:rsid w:val="001E7633"/>
    <w:rsid w:val="001F06C3"/>
    <w:rsid w:val="001F19A6"/>
    <w:rsid w:val="001F344E"/>
    <w:rsid w:val="001F3A5F"/>
    <w:rsid w:val="001F758A"/>
    <w:rsid w:val="001F7D98"/>
    <w:rsid w:val="002018D0"/>
    <w:rsid w:val="00201DF3"/>
    <w:rsid w:val="00205045"/>
    <w:rsid w:val="00205EDD"/>
    <w:rsid w:val="00212D93"/>
    <w:rsid w:val="00214233"/>
    <w:rsid w:val="0021557D"/>
    <w:rsid w:val="00215DDA"/>
    <w:rsid w:val="00215F4B"/>
    <w:rsid w:val="00217647"/>
    <w:rsid w:val="00220941"/>
    <w:rsid w:val="00220FEF"/>
    <w:rsid w:val="00221518"/>
    <w:rsid w:val="0022289B"/>
    <w:rsid w:val="0022325C"/>
    <w:rsid w:val="0022358B"/>
    <w:rsid w:val="00223E26"/>
    <w:rsid w:val="00223F1C"/>
    <w:rsid w:val="0022614A"/>
    <w:rsid w:val="00226B0A"/>
    <w:rsid w:val="00226FF0"/>
    <w:rsid w:val="002327CB"/>
    <w:rsid w:val="00236195"/>
    <w:rsid w:val="00237FEA"/>
    <w:rsid w:val="00240481"/>
    <w:rsid w:val="00241FF3"/>
    <w:rsid w:val="00243B6F"/>
    <w:rsid w:val="002450D3"/>
    <w:rsid w:val="002456BC"/>
    <w:rsid w:val="00246349"/>
    <w:rsid w:val="00246B13"/>
    <w:rsid w:val="00247B6F"/>
    <w:rsid w:val="00250C59"/>
    <w:rsid w:val="00251C18"/>
    <w:rsid w:val="00251D65"/>
    <w:rsid w:val="0025261A"/>
    <w:rsid w:val="002536EF"/>
    <w:rsid w:val="00254603"/>
    <w:rsid w:val="00255D69"/>
    <w:rsid w:val="00256F07"/>
    <w:rsid w:val="002617A5"/>
    <w:rsid w:val="00262089"/>
    <w:rsid w:val="0026271E"/>
    <w:rsid w:val="00263B36"/>
    <w:rsid w:val="0026589F"/>
    <w:rsid w:val="00266153"/>
    <w:rsid w:val="00267643"/>
    <w:rsid w:val="0026788D"/>
    <w:rsid w:val="00267970"/>
    <w:rsid w:val="00270000"/>
    <w:rsid w:val="00275B0E"/>
    <w:rsid w:val="0027605B"/>
    <w:rsid w:val="00276AAD"/>
    <w:rsid w:val="00277A23"/>
    <w:rsid w:val="00281F96"/>
    <w:rsid w:val="00284327"/>
    <w:rsid w:val="00290401"/>
    <w:rsid w:val="00290EF8"/>
    <w:rsid w:val="00291837"/>
    <w:rsid w:val="0029332F"/>
    <w:rsid w:val="00293D58"/>
    <w:rsid w:val="00294355"/>
    <w:rsid w:val="00295500"/>
    <w:rsid w:val="002974A3"/>
    <w:rsid w:val="00297E61"/>
    <w:rsid w:val="002A189E"/>
    <w:rsid w:val="002A1E82"/>
    <w:rsid w:val="002A2577"/>
    <w:rsid w:val="002A30B1"/>
    <w:rsid w:val="002A6468"/>
    <w:rsid w:val="002A6A9F"/>
    <w:rsid w:val="002A7A8A"/>
    <w:rsid w:val="002B24F8"/>
    <w:rsid w:val="002B7DBB"/>
    <w:rsid w:val="002C163F"/>
    <w:rsid w:val="002C1783"/>
    <w:rsid w:val="002C28F8"/>
    <w:rsid w:val="002C4AE7"/>
    <w:rsid w:val="002C5778"/>
    <w:rsid w:val="002C61D0"/>
    <w:rsid w:val="002C6DC2"/>
    <w:rsid w:val="002D1B1D"/>
    <w:rsid w:val="002D1FAF"/>
    <w:rsid w:val="002D2ABE"/>
    <w:rsid w:val="002D2D0A"/>
    <w:rsid w:val="002D50EB"/>
    <w:rsid w:val="002D6D8D"/>
    <w:rsid w:val="002E3572"/>
    <w:rsid w:val="002E388A"/>
    <w:rsid w:val="002E44A0"/>
    <w:rsid w:val="002E6BD6"/>
    <w:rsid w:val="002E75A5"/>
    <w:rsid w:val="002E7F58"/>
    <w:rsid w:val="002F0462"/>
    <w:rsid w:val="002F059F"/>
    <w:rsid w:val="002F08A8"/>
    <w:rsid w:val="002F1E16"/>
    <w:rsid w:val="002F23EA"/>
    <w:rsid w:val="002F2461"/>
    <w:rsid w:val="002F2E0D"/>
    <w:rsid w:val="002F4E13"/>
    <w:rsid w:val="002F76DA"/>
    <w:rsid w:val="002F7F7A"/>
    <w:rsid w:val="00300EF5"/>
    <w:rsid w:val="00302320"/>
    <w:rsid w:val="0030434C"/>
    <w:rsid w:val="00304B85"/>
    <w:rsid w:val="00304BEC"/>
    <w:rsid w:val="00304CED"/>
    <w:rsid w:val="00304E9F"/>
    <w:rsid w:val="00305009"/>
    <w:rsid w:val="00305596"/>
    <w:rsid w:val="0030726A"/>
    <w:rsid w:val="0031508E"/>
    <w:rsid w:val="00317530"/>
    <w:rsid w:val="00317C2C"/>
    <w:rsid w:val="00320259"/>
    <w:rsid w:val="003210C6"/>
    <w:rsid w:val="00324565"/>
    <w:rsid w:val="003248CA"/>
    <w:rsid w:val="0032587C"/>
    <w:rsid w:val="00327909"/>
    <w:rsid w:val="003308D1"/>
    <w:rsid w:val="00330A7A"/>
    <w:rsid w:val="00332F1D"/>
    <w:rsid w:val="00333930"/>
    <w:rsid w:val="003342E3"/>
    <w:rsid w:val="00335616"/>
    <w:rsid w:val="0033575C"/>
    <w:rsid w:val="00335FF9"/>
    <w:rsid w:val="003370FB"/>
    <w:rsid w:val="00337398"/>
    <w:rsid w:val="0034021B"/>
    <w:rsid w:val="00341139"/>
    <w:rsid w:val="00342BEB"/>
    <w:rsid w:val="00344F1C"/>
    <w:rsid w:val="0034530D"/>
    <w:rsid w:val="0034634D"/>
    <w:rsid w:val="00346F0C"/>
    <w:rsid w:val="003518F0"/>
    <w:rsid w:val="00351CEE"/>
    <w:rsid w:val="0035281E"/>
    <w:rsid w:val="00352C4D"/>
    <w:rsid w:val="003534C5"/>
    <w:rsid w:val="00354828"/>
    <w:rsid w:val="00355CBE"/>
    <w:rsid w:val="00356D88"/>
    <w:rsid w:val="00357BBE"/>
    <w:rsid w:val="00363116"/>
    <w:rsid w:val="00363C72"/>
    <w:rsid w:val="00364D60"/>
    <w:rsid w:val="00365991"/>
    <w:rsid w:val="00366D11"/>
    <w:rsid w:val="00367A51"/>
    <w:rsid w:val="0037219E"/>
    <w:rsid w:val="00372FAA"/>
    <w:rsid w:val="003736EC"/>
    <w:rsid w:val="003742A8"/>
    <w:rsid w:val="00374CA0"/>
    <w:rsid w:val="00377A31"/>
    <w:rsid w:val="00382416"/>
    <w:rsid w:val="00382836"/>
    <w:rsid w:val="00386A56"/>
    <w:rsid w:val="00390504"/>
    <w:rsid w:val="003916E1"/>
    <w:rsid w:val="00392586"/>
    <w:rsid w:val="00396EB5"/>
    <w:rsid w:val="0039723D"/>
    <w:rsid w:val="003A5498"/>
    <w:rsid w:val="003A56CF"/>
    <w:rsid w:val="003A5959"/>
    <w:rsid w:val="003B0795"/>
    <w:rsid w:val="003B1BD6"/>
    <w:rsid w:val="003B3639"/>
    <w:rsid w:val="003B46FF"/>
    <w:rsid w:val="003B4D23"/>
    <w:rsid w:val="003B7E88"/>
    <w:rsid w:val="003C0CC3"/>
    <w:rsid w:val="003C0CD7"/>
    <w:rsid w:val="003C0DCE"/>
    <w:rsid w:val="003C1499"/>
    <w:rsid w:val="003C1EB9"/>
    <w:rsid w:val="003C1F7D"/>
    <w:rsid w:val="003C2831"/>
    <w:rsid w:val="003C2E54"/>
    <w:rsid w:val="003C3FBA"/>
    <w:rsid w:val="003C41A0"/>
    <w:rsid w:val="003C429B"/>
    <w:rsid w:val="003C5515"/>
    <w:rsid w:val="003C6806"/>
    <w:rsid w:val="003C7091"/>
    <w:rsid w:val="003D0853"/>
    <w:rsid w:val="003D6857"/>
    <w:rsid w:val="003E1337"/>
    <w:rsid w:val="003E1BAF"/>
    <w:rsid w:val="003E28D0"/>
    <w:rsid w:val="003E2C31"/>
    <w:rsid w:val="003E4E3F"/>
    <w:rsid w:val="003E6B9C"/>
    <w:rsid w:val="003E6DDD"/>
    <w:rsid w:val="003E72FD"/>
    <w:rsid w:val="003F1F21"/>
    <w:rsid w:val="003F2527"/>
    <w:rsid w:val="003F3B6A"/>
    <w:rsid w:val="003F48CD"/>
    <w:rsid w:val="003F525C"/>
    <w:rsid w:val="003F5745"/>
    <w:rsid w:val="00401FCB"/>
    <w:rsid w:val="004027A6"/>
    <w:rsid w:val="00403338"/>
    <w:rsid w:val="00404F1A"/>
    <w:rsid w:val="00406544"/>
    <w:rsid w:val="0041145E"/>
    <w:rsid w:val="00412F88"/>
    <w:rsid w:val="00421C55"/>
    <w:rsid w:val="00422D81"/>
    <w:rsid w:val="00422F93"/>
    <w:rsid w:val="00423DA2"/>
    <w:rsid w:val="00424345"/>
    <w:rsid w:val="0042436E"/>
    <w:rsid w:val="00425E91"/>
    <w:rsid w:val="00426E43"/>
    <w:rsid w:val="00427530"/>
    <w:rsid w:val="0043079B"/>
    <w:rsid w:val="0043086F"/>
    <w:rsid w:val="004328E8"/>
    <w:rsid w:val="00436E0A"/>
    <w:rsid w:val="00441812"/>
    <w:rsid w:val="00442131"/>
    <w:rsid w:val="0044326F"/>
    <w:rsid w:val="004438C1"/>
    <w:rsid w:val="0044406D"/>
    <w:rsid w:val="00444909"/>
    <w:rsid w:val="00446FFE"/>
    <w:rsid w:val="00447824"/>
    <w:rsid w:val="00447E31"/>
    <w:rsid w:val="00450A70"/>
    <w:rsid w:val="004517C0"/>
    <w:rsid w:val="00452419"/>
    <w:rsid w:val="00452621"/>
    <w:rsid w:val="00453C3C"/>
    <w:rsid w:val="00453C7E"/>
    <w:rsid w:val="00454D88"/>
    <w:rsid w:val="00454EDE"/>
    <w:rsid w:val="00455A38"/>
    <w:rsid w:val="00456C90"/>
    <w:rsid w:val="00457EF0"/>
    <w:rsid w:val="004631E3"/>
    <w:rsid w:val="00463C8B"/>
    <w:rsid w:val="004643A7"/>
    <w:rsid w:val="00465512"/>
    <w:rsid w:val="00466629"/>
    <w:rsid w:val="004667B0"/>
    <w:rsid w:val="004671D5"/>
    <w:rsid w:val="0046740F"/>
    <w:rsid w:val="00467E32"/>
    <w:rsid w:val="00473160"/>
    <w:rsid w:val="00474A76"/>
    <w:rsid w:val="00475065"/>
    <w:rsid w:val="00475FE0"/>
    <w:rsid w:val="004764E1"/>
    <w:rsid w:val="00477564"/>
    <w:rsid w:val="004862D6"/>
    <w:rsid w:val="00491380"/>
    <w:rsid w:val="00493BA3"/>
    <w:rsid w:val="00495B92"/>
    <w:rsid w:val="00495C77"/>
    <w:rsid w:val="00496C70"/>
    <w:rsid w:val="004A0037"/>
    <w:rsid w:val="004A147F"/>
    <w:rsid w:val="004A1A00"/>
    <w:rsid w:val="004A4DB4"/>
    <w:rsid w:val="004A6241"/>
    <w:rsid w:val="004A7AFC"/>
    <w:rsid w:val="004A7BA9"/>
    <w:rsid w:val="004B0A5D"/>
    <w:rsid w:val="004B0DE4"/>
    <w:rsid w:val="004B2806"/>
    <w:rsid w:val="004B7844"/>
    <w:rsid w:val="004C67C1"/>
    <w:rsid w:val="004C764A"/>
    <w:rsid w:val="004D11F8"/>
    <w:rsid w:val="004D1AF6"/>
    <w:rsid w:val="004D2CD9"/>
    <w:rsid w:val="004D30B9"/>
    <w:rsid w:val="004D5509"/>
    <w:rsid w:val="004D5DE3"/>
    <w:rsid w:val="004D62B0"/>
    <w:rsid w:val="004D6353"/>
    <w:rsid w:val="004D682A"/>
    <w:rsid w:val="004D6DE9"/>
    <w:rsid w:val="004D7496"/>
    <w:rsid w:val="004E0E7A"/>
    <w:rsid w:val="004E1675"/>
    <w:rsid w:val="004E4F1F"/>
    <w:rsid w:val="004E5C24"/>
    <w:rsid w:val="004E6A5E"/>
    <w:rsid w:val="004F64DC"/>
    <w:rsid w:val="004F673B"/>
    <w:rsid w:val="004F6E0F"/>
    <w:rsid w:val="004F7224"/>
    <w:rsid w:val="00500E4A"/>
    <w:rsid w:val="0050343B"/>
    <w:rsid w:val="00503821"/>
    <w:rsid w:val="00504C60"/>
    <w:rsid w:val="005051DE"/>
    <w:rsid w:val="005061BE"/>
    <w:rsid w:val="0050742E"/>
    <w:rsid w:val="00507828"/>
    <w:rsid w:val="00510C61"/>
    <w:rsid w:val="0051453D"/>
    <w:rsid w:val="00516408"/>
    <w:rsid w:val="00517BBF"/>
    <w:rsid w:val="0052014D"/>
    <w:rsid w:val="005205FF"/>
    <w:rsid w:val="00521154"/>
    <w:rsid w:val="00521292"/>
    <w:rsid w:val="00523083"/>
    <w:rsid w:val="005237D8"/>
    <w:rsid w:val="00523C46"/>
    <w:rsid w:val="00530BB5"/>
    <w:rsid w:val="00531C1C"/>
    <w:rsid w:val="00533A32"/>
    <w:rsid w:val="00535904"/>
    <w:rsid w:val="00535AB8"/>
    <w:rsid w:val="0054222A"/>
    <w:rsid w:val="00542643"/>
    <w:rsid w:val="00543613"/>
    <w:rsid w:val="00543B6C"/>
    <w:rsid w:val="00545666"/>
    <w:rsid w:val="00552FD9"/>
    <w:rsid w:val="005543E7"/>
    <w:rsid w:val="0055457B"/>
    <w:rsid w:val="0055668B"/>
    <w:rsid w:val="00556E19"/>
    <w:rsid w:val="00557D61"/>
    <w:rsid w:val="00561FF0"/>
    <w:rsid w:val="00562950"/>
    <w:rsid w:val="005670CF"/>
    <w:rsid w:val="005702C3"/>
    <w:rsid w:val="00572076"/>
    <w:rsid w:val="0057248C"/>
    <w:rsid w:val="00572AB5"/>
    <w:rsid w:val="00572CDC"/>
    <w:rsid w:val="00572FF0"/>
    <w:rsid w:val="00573F7B"/>
    <w:rsid w:val="005749E7"/>
    <w:rsid w:val="00574A05"/>
    <w:rsid w:val="00574CBC"/>
    <w:rsid w:val="00576DCE"/>
    <w:rsid w:val="005775B4"/>
    <w:rsid w:val="005800C7"/>
    <w:rsid w:val="005807AE"/>
    <w:rsid w:val="00580B61"/>
    <w:rsid w:val="00580E14"/>
    <w:rsid w:val="005814C2"/>
    <w:rsid w:val="005825B9"/>
    <w:rsid w:val="005834DF"/>
    <w:rsid w:val="00583CCD"/>
    <w:rsid w:val="0058494B"/>
    <w:rsid w:val="00586C48"/>
    <w:rsid w:val="00587E6B"/>
    <w:rsid w:val="005916D4"/>
    <w:rsid w:val="005A4338"/>
    <w:rsid w:val="005A6504"/>
    <w:rsid w:val="005B4537"/>
    <w:rsid w:val="005B4A75"/>
    <w:rsid w:val="005B5131"/>
    <w:rsid w:val="005B7D38"/>
    <w:rsid w:val="005C332F"/>
    <w:rsid w:val="005C3E80"/>
    <w:rsid w:val="005C588A"/>
    <w:rsid w:val="005C594B"/>
    <w:rsid w:val="005C6CA8"/>
    <w:rsid w:val="005D12A7"/>
    <w:rsid w:val="005D20D8"/>
    <w:rsid w:val="005D28BF"/>
    <w:rsid w:val="005D4113"/>
    <w:rsid w:val="005D59E4"/>
    <w:rsid w:val="005D6D6F"/>
    <w:rsid w:val="005D76A3"/>
    <w:rsid w:val="005D77B3"/>
    <w:rsid w:val="005E00FA"/>
    <w:rsid w:val="005E0B75"/>
    <w:rsid w:val="005E0B80"/>
    <w:rsid w:val="005E2222"/>
    <w:rsid w:val="005E2B22"/>
    <w:rsid w:val="005E2CFD"/>
    <w:rsid w:val="005E41AC"/>
    <w:rsid w:val="005E4498"/>
    <w:rsid w:val="005E4563"/>
    <w:rsid w:val="005E4841"/>
    <w:rsid w:val="005E5C12"/>
    <w:rsid w:val="005E5CFC"/>
    <w:rsid w:val="005F2307"/>
    <w:rsid w:val="005F27EF"/>
    <w:rsid w:val="005F3065"/>
    <w:rsid w:val="005F4041"/>
    <w:rsid w:val="005F46D8"/>
    <w:rsid w:val="005F4F13"/>
    <w:rsid w:val="005F6DE7"/>
    <w:rsid w:val="006028FB"/>
    <w:rsid w:val="006036D0"/>
    <w:rsid w:val="006046F4"/>
    <w:rsid w:val="0060781A"/>
    <w:rsid w:val="00607F19"/>
    <w:rsid w:val="00607FDD"/>
    <w:rsid w:val="0061074E"/>
    <w:rsid w:val="006107E1"/>
    <w:rsid w:val="0061121E"/>
    <w:rsid w:val="00611470"/>
    <w:rsid w:val="00611514"/>
    <w:rsid w:val="006122A4"/>
    <w:rsid w:val="00613054"/>
    <w:rsid w:val="00613F0D"/>
    <w:rsid w:val="00617682"/>
    <w:rsid w:val="00620AA5"/>
    <w:rsid w:val="0062359D"/>
    <w:rsid w:val="00626B60"/>
    <w:rsid w:val="006277E6"/>
    <w:rsid w:val="00634380"/>
    <w:rsid w:val="006346F2"/>
    <w:rsid w:val="00635718"/>
    <w:rsid w:val="00640469"/>
    <w:rsid w:val="00640C19"/>
    <w:rsid w:val="00641909"/>
    <w:rsid w:val="006420D3"/>
    <w:rsid w:val="00644B45"/>
    <w:rsid w:val="00645685"/>
    <w:rsid w:val="006460FC"/>
    <w:rsid w:val="00646B5C"/>
    <w:rsid w:val="006470A4"/>
    <w:rsid w:val="006514CF"/>
    <w:rsid w:val="00653697"/>
    <w:rsid w:val="0065672C"/>
    <w:rsid w:val="006616D6"/>
    <w:rsid w:val="00662838"/>
    <w:rsid w:val="0066308F"/>
    <w:rsid w:val="0066378A"/>
    <w:rsid w:val="00666ECD"/>
    <w:rsid w:val="00670540"/>
    <w:rsid w:val="0067075D"/>
    <w:rsid w:val="00671930"/>
    <w:rsid w:val="00671CF0"/>
    <w:rsid w:val="006738E4"/>
    <w:rsid w:val="006759E9"/>
    <w:rsid w:val="00675CF4"/>
    <w:rsid w:val="00677CE8"/>
    <w:rsid w:val="006829FB"/>
    <w:rsid w:val="0068318D"/>
    <w:rsid w:val="00687A4F"/>
    <w:rsid w:val="006902A8"/>
    <w:rsid w:val="00690957"/>
    <w:rsid w:val="0069221A"/>
    <w:rsid w:val="00693371"/>
    <w:rsid w:val="00695C19"/>
    <w:rsid w:val="00696189"/>
    <w:rsid w:val="00696CBE"/>
    <w:rsid w:val="006A0017"/>
    <w:rsid w:val="006A0613"/>
    <w:rsid w:val="006A264D"/>
    <w:rsid w:val="006A3BAA"/>
    <w:rsid w:val="006A57D6"/>
    <w:rsid w:val="006A5EE5"/>
    <w:rsid w:val="006B1875"/>
    <w:rsid w:val="006B1DF6"/>
    <w:rsid w:val="006B1E3F"/>
    <w:rsid w:val="006B37A6"/>
    <w:rsid w:val="006B425A"/>
    <w:rsid w:val="006B584D"/>
    <w:rsid w:val="006B6264"/>
    <w:rsid w:val="006B7858"/>
    <w:rsid w:val="006B7CC1"/>
    <w:rsid w:val="006B7D77"/>
    <w:rsid w:val="006C0B1B"/>
    <w:rsid w:val="006C0C29"/>
    <w:rsid w:val="006C24FF"/>
    <w:rsid w:val="006C36A7"/>
    <w:rsid w:val="006C488E"/>
    <w:rsid w:val="006C4B87"/>
    <w:rsid w:val="006C4E9C"/>
    <w:rsid w:val="006C6062"/>
    <w:rsid w:val="006C70FC"/>
    <w:rsid w:val="006C7634"/>
    <w:rsid w:val="006C7D5B"/>
    <w:rsid w:val="006D0526"/>
    <w:rsid w:val="006D238A"/>
    <w:rsid w:val="006D2A9B"/>
    <w:rsid w:val="006D50EE"/>
    <w:rsid w:val="006D57AC"/>
    <w:rsid w:val="006D6958"/>
    <w:rsid w:val="006D705E"/>
    <w:rsid w:val="006E0236"/>
    <w:rsid w:val="006E0D56"/>
    <w:rsid w:val="006E1445"/>
    <w:rsid w:val="006E1E53"/>
    <w:rsid w:val="006E22B6"/>
    <w:rsid w:val="006E24D1"/>
    <w:rsid w:val="006E33E7"/>
    <w:rsid w:val="006E50BE"/>
    <w:rsid w:val="006E516E"/>
    <w:rsid w:val="006E7220"/>
    <w:rsid w:val="006F0E05"/>
    <w:rsid w:val="006F1FD4"/>
    <w:rsid w:val="006F2243"/>
    <w:rsid w:val="006F22FF"/>
    <w:rsid w:val="006F2D6B"/>
    <w:rsid w:val="006F40F6"/>
    <w:rsid w:val="006F495C"/>
    <w:rsid w:val="006F4FB7"/>
    <w:rsid w:val="006F50B6"/>
    <w:rsid w:val="006F6DEB"/>
    <w:rsid w:val="006F795C"/>
    <w:rsid w:val="0070017B"/>
    <w:rsid w:val="00700D10"/>
    <w:rsid w:val="00701B82"/>
    <w:rsid w:val="00701E32"/>
    <w:rsid w:val="007024A0"/>
    <w:rsid w:val="007029FA"/>
    <w:rsid w:val="00703AE0"/>
    <w:rsid w:val="0070405D"/>
    <w:rsid w:val="00705E29"/>
    <w:rsid w:val="007061AD"/>
    <w:rsid w:val="00707216"/>
    <w:rsid w:val="00707854"/>
    <w:rsid w:val="00712737"/>
    <w:rsid w:val="00712882"/>
    <w:rsid w:val="00714474"/>
    <w:rsid w:val="00714AA1"/>
    <w:rsid w:val="00715352"/>
    <w:rsid w:val="00717ECF"/>
    <w:rsid w:val="00722D9C"/>
    <w:rsid w:val="00723ACD"/>
    <w:rsid w:val="00723C6C"/>
    <w:rsid w:val="007255F1"/>
    <w:rsid w:val="00732694"/>
    <w:rsid w:val="00734E3D"/>
    <w:rsid w:val="007355EA"/>
    <w:rsid w:val="00736A1B"/>
    <w:rsid w:val="00736AF7"/>
    <w:rsid w:val="007413F4"/>
    <w:rsid w:val="00744E29"/>
    <w:rsid w:val="007454CB"/>
    <w:rsid w:val="00745B26"/>
    <w:rsid w:val="00746440"/>
    <w:rsid w:val="00750B37"/>
    <w:rsid w:val="00751624"/>
    <w:rsid w:val="007524D1"/>
    <w:rsid w:val="007558D4"/>
    <w:rsid w:val="00760461"/>
    <w:rsid w:val="00760E86"/>
    <w:rsid w:val="0076146A"/>
    <w:rsid w:val="00761D99"/>
    <w:rsid w:val="00762AD3"/>
    <w:rsid w:val="007656FD"/>
    <w:rsid w:val="00767A5B"/>
    <w:rsid w:val="00770AA8"/>
    <w:rsid w:val="007715BD"/>
    <w:rsid w:val="00772CA8"/>
    <w:rsid w:val="0077434A"/>
    <w:rsid w:val="00776913"/>
    <w:rsid w:val="00777D8C"/>
    <w:rsid w:val="00781C31"/>
    <w:rsid w:val="007865DF"/>
    <w:rsid w:val="0079069C"/>
    <w:rsid w:val="0079092B"/>
    <w:rsid w:val="00791D69"/>
    <w:rsid w:val="00794BB8"/>
    <w:rsid w:val="00794E6A"/>
    <w:rsid w:val="00795DB8"/>
    <w:rsid w:val="00796704"/>
    <w:rsid w:val="00796929"/>
    <w:rsid w:val="007A0191"/>
    <w:rsid w:val="007A0238"/>
    <w:rsid w:val="007A074F"/>
    <w:rsid w:val="007A19FE"/>
    <w:rsid w:val="007A49B5"/>
    <w:rsid w:val="007A518C"/>
    <w:rsid w:val="007A6CA5"/>
    <w:rsid w:val="007B1590"/>
    <w:rsid w:val="007B1DE8"/>
    <w:rsid w:val="007B2B2D"/>
    <w:rsid w:val="007B2B83"/>
    <w:rsid w:val="007B33D6"/>
    <w:rsid w:val="007B3F44"/>
    <w:rsid w:val="007B4CE1"/>
    <w:rsid w:val="007B5A2F"/>
    <w:rsid w:val="007B64E4"/>
    <w:rsid w:val="007C1713"/>
    <w:rsid w:val="007C2697"/>
    <w:rsid w:val="007C28CB"/>
    <w:rsid w:val="007C29F9"/>
    <w:rsid w:val="007C2F2C"/>
    <w:rsid w:val="007C44C9"/>
    <w:rsid w:val="007C467A"/>
    <w:rsid w:val="007C6641"/>
    <w:rsid w:val="007C6F0D"/>
    <w:rsid w:val="007D13D6"/>
    <w:rsid w:val="007D3133"/>
    <w:rsid w:val="007D42CB"/>
    <w:rsid w:val="007D524C"/>
    <w:rsid w:val="007E0712"/>
    <w:rsid w:val="007E0803"/>
    <w:rsid w:val="007E0DA7"/>
    <w:rsid w:val="007E1837"/>
    <w:rsid w:val="007E2B79"/>
    <w:rsid w:val="007E3D86"/>
    <w:rsid w:val="007E4904"/>
    <w:rsid w:val="007E49E8"/>
    <w:rsid w:val="007E57B8"/>
    <w:rsid w:val="007E7904"/>
    <w:rsid w:val="007E79DD"/>
    <w:rsid w:val="007F0497"/>
    <w:rsid w:val="007F074C"/>
    <w:rsid w:val="007F0E7C"/>
    <w:rsid w:val="007F167D"/>
    <w:rsid w:val="007F1ADD"/>
    <w:rsid w:val="007F25D2"/>
    <w:rsid w:val="007F263C"/>
    <w:rsid w:val="007F3D67"/>
    <w:rsid w:val="008025CD"/>
    <w:rsid w:val="00802E9A"/>
    <w:rsid w:val="0080426A"/>
    <w:rsid w:val="0080568F"/>
    <w:rsid w:val="0080732C"/>
    <w:rsid w:val="0080754E"/>
    <w:rsid w:val="00807F22"/>
    <w:rsid w:val="00812033"/>
    <w:rsid w:val="00813505"/>
    <w:rsid w:val="008155F4"/>
    <w:rsid w:val="008160A0"/>
    <w:rsid w:val="00817126"/>
    <w:rsid w:val="0081754E"/>
    <w:rsid w:val="0082585F"/>
    <w:rsid w:val="008262BA"/>
    <w:rsid w:val="0082702B"/>
    <w:rsid w:val="0083066C"/>
    <w:rsid w:val="00830DC2"/>
    <w:rsid w:val="00833BC6"/>
    <w:rsid w:val="0083602B"/>
    <w:rsid w:val="008377F2"/>
    <w:rsid w:val="008427E4"/>
    <w:rsid w:val="008443B6"/>
    <w:rsid w:val="00844A81"/>
    <w:rsid w:val="00846248"/>
    <w:rsid w:val="0085077B"/>
    <w:rsid w:val="0085328F"/>
    <w:rsid w:val="00853D6D"/>
    <w:rsid w:val="008541C1"/>
    <w:rsid w:val="008568F3"/>
    <w:rsid w:val="00857016"/>
    <w:rsid w:val="008604BF"/>
    <w:rsid w:val="008618E7"/>
    <w:rsid w:val="00861E34"/>
    <w:rsid w:val="00862223"/>
    <w:rsid w:val="00865982"/>
    <w:rsid w:val="008661AE"/>
    <w:rsid w:val="008669D9"/>
    <w:rsid w:val="0087071F"/>
    <w:rsid w:val="00870C59"/>
    <w:rsid w:val="008710F6"/>
    <w:rsid w:val="00874D7E"/>
    <w:rsid w:val="00874E44"/>
    <w:rsid w:val="00874FAB"/>
    <w:rsid w:val="00876707"/>
    <w:rsid w:val="008770C3"/>
    <w:rsid w:val="008802B3"/>
    <w:rsid w:val="008819A3"/>
    <w:rsid w:val="0088270C"/>
    <w:rsid w:val="00883277"/>
    <w:rsid w:val="00883E3A"/>
    <w:rsid w:val="00884751"/>
    <w:rsid w:val="008847C1"/>
    <w:rsid w:val="00885343"/>
    <w:rsid w:val="008862EB"/>
    <w:rsid w:val="00886565"/>
    <w:rsid w:val="00891BC0"/>
    <w:rsid w:val="00893123"/>
    <w:rsid w:val="00893DDD"/>
    <w:rsid w:val="00895648"/>
    <w:rsid w:val="00895724"/>
    <w:rsid w:val="00895852"/>
    <w:rsid w:val="00896E91"/>
    <w:rsid w:val="008A00B6"/>
    <w:rsid w:val="008A032D"/>
    <w:rsid w:val="008A45CF"/>
    <w:rsid w:val="008A4A25"/>
    <w:rsid w:val="008A7F94"/>
    <w:rsid w:val="008B0662"/>
    <w:rsid w:val="008B1045"/>
    <w:rsid w:val="008B2215"/>
    <w:rsid w:val="008B78A0"/>
    <w:rsid w:val="008C0C22"/>
    <w:rsid w:val="008C15C0"/>
    <w:rsid w:val="008C1AF7"/>
    <w:rsid w:val="008C211B"/>
    <w:rsid w:val="008C2F6B"/>
    <w:rsid w:val="008C3B5B"/>
    <w:rsid w:val="008C5828"/>
    <w:rsid w:val="008C5D0C"/>
    <w:rsid w:val="008C6BB1"/>
    <w:rsid w:val="008D0BCF"/>
    <w:rsid w:val="008D1204"/>
    <w:rsid w:val="008D2AAD"/>
    <w:rsid w:val="008D3AC8"/>
    <w:rsid w:val="008D71AB"/>
    <w:rsid w:val="008E1B71"/>
    <w:rsid w:val="008E437E"/>
    <w:rsid w:val="008E4A9A"/>
    <w:rsid w:val="008E5272"/>
    <w:rsid w:val="008E76B5"/>
    <w:rsid w:val="008F0586"/>
    <w:rsid w:val="008F2B7E"/>
    <w:rsid w:val="008F3778"/>
    <w:rsid w:val="008F52AE"/>
    <w:rsid w:val="008F561C"/>
    <w:rsid w:val="008F7812"/>
    <w:rsid w:val="008F7DB7"/>
    <w:rsid w:val="0090236B"/>
    <w:rsid w:val="00905CD6"/>
    <w:rsid w:val="009107CC"/>
    <w:rsid w:val="0091219C"/>
    <w:rsid w:val="00912686"/>
    <w:rsid w:val="00912C0F"/>
    <w:rsid w:val="00916BEC"/>
    <w:rsid w:val="00920585"/>
    <w:rsid w:val="00922FDD"/>
    <w:rsid w:val="009252A7"/>
    <w:rsid w:val="00926E60"/>
    <w:rsid w:val="00926F1B"/>
    <w:rsid w:val="00927A58"/>
    <w:rsid w:val="009323CB"/>
    <w:rsid w:val="00934013"/>
    <w:rsid w:val="009356FB"/>
    <w:rsid w:val="00935C0B"/>
    <w:rsid w:val="009371F5"/>
    <w:rsid w:val="00937FB2"/>
    <w:rsid w:val="009419B7"/>
    <w:rsid w:val="00941C3F"/>
    <w:rsid w:val="00943698"/>
    <w:rsid w:val="00945C3D"/>
    <w:rsid w:val="00952081"/>
    <w:rsid w:val="00953689"/>
    <w:rsid w:val="0095472F"/>
    <w:rsid w:val="009552B1"/>
    <w:rsid w:val="00955B72"/>
    <w:rsid w:val="00955E13"/>
    <w:rsid w:val="009560BC"/>
    <w:rsid w:val="009560F7"/>
    <w:rsid w:val="00957024"/>
    <w:rsid w:val="00960340"/>
    <w:rsid w:val="00965EF8"/>
    <w:rsid w:val="00966B77"/>
    <w:rsid w:val="00966D9C"/>
    <w:rsid w:val="00970766"/>
    <w:rsid w:val="0097212E"/>
    <w:rsid w:val="00973294"/>
    <w:rsid w:val="00973695"/>
    <w:rsid w:val="009745B2"/>
    <w:rsid w:val="009777E6"/>
    <w:rsid w:val="00977EA5"/>
    <w:rsid w:val="0098486A"/>
    <w:rsid w:val="009852B8"/>
    <w:rsid w:val="0098550C"/>
    <w:rsid w:val="0098735D"/>
    <w:rsid w:val="00990D64"/>
    <w:rsid w:val="00992884"/>
    <w:rsid w:val="00993FAC"/>
    <w:rsid w:val="009949A1"/>
    <w:rsid w:val="00994E1F"/>
    <w:rsid w:val="00995041"/>
    <w:rsid w:val="009965A3"/>
    <w:rsid w:val="00997982"/>
    <w:rsid w:val="009A0D11"/>
    <w:rsid w:val="009A4418"/>
    <w:rsid w:val="009A493E"/>
    <w:rsid w:val="009A68FE"/>
    <w:rsid w:val="009A6F17"/>
    <w:rsid w:val="009A7AB3"/>
    <w:rsid w:val="009B06C2"/>
    <w:rsid w:val="009B1B57"/>
    <w:rsid w:val="009B4242"/>
    <w:rsid w:val="009B4347"/>
    <w:rsid w:val="009B48D9"/>
    <w:rsid w:val="009B4CB5"/>
    <w:rsid w:val="009B60CC"/>
    <w:rsid w:val="009B7971"/>
    <w:rsid w:val="009B7BC8"/>
    <w:rsid w:val="009C0665"/>
    <w:rsid w:val="009C2B0D"/>
    <w:rsid w:val="009C2CF0"/>
    <w:rsid w:val="009C316B"/>
    <w:rsid w:val="009C5530"/>
    <w:rsid w:val="009C673D"/>
    <w:rsid w:val="009D00AF"/>
    <w:rsid w:val="009D1884"/>
    <w:rsid w:val="009D1A2C"/>
    <w:rsid w:val="009D21C2"/>
    <w:rsid w:val="009D334B"/>
    <w:rsid w:val="009D365D"/>
    <w:rsid w:val="009D4425"/>
    <w:rsid w:val="009E1149"/>
    <w:rsid w:val="009E2081"/>
    <w:rsid w:val="009E2348"/>
    <w:rsid w:val="009E39E6"/>
    <w:rsid w:val="009E3EDC"/>
    <w:rsid w:val="009E50CC"/>
    <w:rsid w:val="009E5BF3"/>
    <w:rsid w:val="009E63F9"/>
    <w:rsid w:val="009E6860"/>
    <w:rsid w:val="009F0B72"/>
    <w:rsid w:val="009F0F46"/>
    <w:rsid w:val="009F3881"/>
    <w:rsid w:val="009F4EA0"/>
    <w:rsid w:val="009F5061"/>
    <w:rsid w:val="009F5EF8"/>
    <w:rsid w:val="009F7C00"/>
    <w:rsid w:val="00A0028C"/>
    <w:rsid w:val="00A00550"/>
    <w:rsid w:val="00A0111E"/>
    <w:rsid w:val="00A019FA"/>
    <w:rsid w:val="00A02BDA"/>
    <w:rsid w:val="00A049EB"/>
    <w:rsid w:val="00A04F21"/>
    <w:rsid w:val="00A0508E"/>
    <w:rsid w:val="00A06B7E"/>
    <w:rsid w:val="00A0721A"/>
    <w:rsid w:val="00A104B8"/>
    <w:rsid w:val="00A10D1C"/>
    <w:rsid w:val="00A116C7"/>
    <w:rsid w:val="00A12801"/>
    <w:rsid w:val="00A12CB0"/>
    <w:rsid w:val="00A13727"/>
    <w:rsid w:val="00A1645F"/>
    <w:rsid w:val="00A20412"/>
    <w:rsid w:val="00A22FE7"/>
    <w:rsid w:val="00A279FA"/>
    <w:rsid w:val="00A3067C"/>
    <w:rsid w:val="00A31FEC"/>
    <w:rsid w:val="00A324C7"/>
    <w:rsid w:val="00A3476D"/>
    <w:rsid w:val="00A34BE8"/>
    <w:rsid w:val="00A36362"/>
    <w:rsid w:val="00A37A23"/>
    <w:rsid w:val="00A41E59"/>
    <w:rsid w:val="00A420FB"/>
    <w:rsid w:val="00A4317A"/>
    <w:rsid w:val="00A4448E"/>
    <w:rsid w:val="00A45096"/>
    <w:rsid w:val="00A464C4"/>
    <w:rsid w:val="00A46A40"/>
    <w:rsid w:val="00A479D7"/>
    <w:rsid w:val="00A50F3C"/>
    <w:rsid w:val="00A5282B"/>
    <w:rsid w:val="00A53361"/>
    <w:rsid w:val="00A53AB7"/>
    <w:rsid w:val="00A54684"/>
    <w:rsid w:val="00A551D7"/>
    <w:rsid w:val="00A55A75"/>
    <w:rsid w:val="00A564C8"/>
    <w:rsid w:val="00A60725"/>
    <w:rsid w:val="00A61043"/>
    <w:rsid w:val="00A62291"/>
    <w:rsid w:val="00A63404"/>
    <w:rsid w:val="00A63CAC"/>
    <w:rsid w:val="00A66732"/>
    <w:rsid w:val="00A66C3C"/>
    <w:rsid w:val="00A66F1E"/>
    <w:rsid w:val="00A6775C"/>
    <w:rsid w:val="00A720A6"/>
    <w:rsid w:val="00A74304"/>
    <w:rsid w:val="00A75381"/>
    <w:rsid w:val="00A758B7"/>
    <w:rsid w:val="00A765A1"/>
    <w:rsid w:val="00A809BC"/>
    <w:rsid w:val="00A80B9C"/>
    <w:rsid w:val="00A80F79"/>
    <w:rsid w:val="00A83B8D"/>
    <w:rsid w:val="00A84AC6"/>
    <w:rsid w:val="00A85294"/>
    <w:rsid w:val="00A85FAB"/>
    <w:rsid w:val="00A86011"/>
    <w:rsid w:val="00A861A7"/>
    <w:rsid w:val="00A90847"/>
    <w:rsid w:val="00A919A1"/>
    <w:rsid w:val="00A92B7F"/>
    <w:rsid w:val="00A93DD5"/>
    <w:rsid w:val="00A947AC"/>
    <w:rsid w:val="00A94AA8"/>
    <w:rsid w:val="00A94F06"/>
    <w:rsid w:val="00A9555D"/>
    <w:rsid w:val="00A9599F"/>
    <w:rsid w:val="00A95EEC"/>
    <w:rsid w:val="00A96531"/>
    <w:rsid w:val="00A9793E"/>
    <w:rsid w:val="00A9795B"/>
    <w:rsid w:val="00AA31BD"/>
    <w:rsid w:val="00AA3439"/>
    <w:rsid w:val="00AA43B8"/>
    <w:rsid w:val="00AA4E68"/>
    <w:rsid w:val="00AA5401"/>
    <w:rsid w:val="00AA6E92"/>
    <w:rsid w:val="00AA6F54"/>
    <w:rsid w:val="00AB3E72"/>
    <w:rsid w:val="00AB5E8D"/>
    <w:rsid w:val="00AB74D5"/>
    <w:rsid w:val="00AC0779"/>
    <w:rsid w:val="00AC2CA5"/>
    <w:rsid w:val="00AC3677"/>
    <w:rsid w:val="00AC3B56"/>
    <w:rsid w:val="00AC4B3E"/>
    <w:rsid w:val="00AC6704"/>
    <w:rsid w:val="00AC7073"/>
    <w:rsid w:val="00AC7605"/>
    <w:rsid w:val="00AD0FA3"/>
    <w:rsid w:val="00AD278E"/>
    <w:rsid w:val="00AD4CEC"/>
    <w:rsid w:val="00AD560F"/>
    <w:rsid w:val="00AD56B0"/>
    <w:rsid w:val="00AD6189"/>
    <w:rsid w:val="00AD6352"/>
    <w:rsid w:val="00AD63D0"/>
    <w:rsid w:val="00AD6556"/>
    <w:rsid w:val="00AD65B5"/>
    <w:rsid w:val="00AD6FBC"/>
    <w:rsid w:val="00AD799C"/>
    <w:rsid w:val="00AD7F8B"/>
    <w:rsid w:val="00AE3697"/>
    <w:rsid w:val="00AE5236"/>
    <w:rsid w:val="00AE7B92"/>
    <w:rsid w:val="00AF1C5C"/>
    <w:rsid w:val="00AF403D"/>
    <w:rsid w:val="00AF5229"/>
    <w:rsid w:val="00AF523A"/>
    <w:rsid w:val="00AF5A8D"/>
    <w:rsid w:val="00AF5D90"/>
    <w:rsid w:val="00AF5E85"/>
    <w:rsid w:val="00AF7E83"/>
    <w:rsid w:val="00B000C2"/>
    <w:rsid w:val="00B022E9"/>
    <w:rsid w:val="00B025C6"/>
    <w:rsid w:val="00B02A14"/>
    <w:rsid w:val="00B02F97"/>
    <w:rsid w:val="00B0472D"/>
    <w:rsid w:val="00B04DBF"/>
    <w:rsid w:val="00B053B1"/>
    <w:rsid w:val="00B053CB"/>
    <w:rsid w:val="00B0724D"/>
    <w:rsid w:val="00B078CE"/>
    <w:rsid w:val="00B11653"/>
    <w:rsid w:val="00B12B92"/>
    <w:rsid w:val="00B1403A"/>
    <w:rsid w:val="00B16501"/>
    <w:rsid w:val="00B16B03"/>
    <w:rsid w:val="00B20483"/>
    <w:rsid w:val="00B20BF1"/>
    <w:rsid w:val="00B24325"/>
    <w:rsid w:val="00B27119"/>
    <w:rsid w:val="00B27419"/>
    <w:rsid w:val="00B314A9"/>
    <w:rsid w:val="00B321F1"/>
    <w:rsid w:val="00B36F87"/>
    <w:rsid w:val="00B3764D"/>
    <w:rsid w:val="00B37AE6"/>
    <w:rsid w:val="00B40CF3"/>
    <w:rsid w:val="00B40E36"/>
    <w:rsid w:val="00B41781"/>
    <w:rsid w:val="00B42636"/>
    <w:rsid w:val="00B44C6B"/>
    <w:rsid w:val="00B4523B"/>
    <w:rsid w:val="00B45BA0"/>
    <w:rsid w:val="00B46AAC"/>
    <w:rsid w:val="00B4756C"/>
    <w:rsid w:val="00B5103A"/>
    <w:rsid w:val="00B538B7"/>
    <w:rsid w:val="00B54C15"/>
    <w:rsid w:val="00B574CD"/>
    <w:rsid w:val="00B61FF2"/>
    <w:rsid w:val="00B6361E"/>
    <w:rsid w:val="00B652F5"/>
    <w:rsid w:val="00B72FB6"/>
    <w:rsid w:val="00B74714"/>
    <w:rsid w:val="00B74C71"/>
    <w:rsid w:val="00B76687"/>
    <w:rsid w:val="00B7669D"/>
    <w:rsid w:val="00B76FCD"/>
    <w:rsid w:val="00B81880"/>
    <w:rsid w:val="00B82A6C"/>
    <w:rsid w:val="00B82D3F"/>
    <w:rsid w:val="00B838EF"/>
    <w:rsid w:val="00B85251"/>
    <w:rsid w:val="00B85F2A"/>
    <w:rsid w:val="00B86F82"/>
    <w:rsid w:val="00B90C09"/>
    <w:rsid w:val="00B9162C"/>
    <w:rsid w:val="00B9180F"/>
    <w:rsid w:val="00B9250B"/>
    <w:rsid w:val="00B927B8"/>
    <w:rsid w:val="00B933E4"/>
    <w:rsid w:val="00BA31EC"/>
    <w:rsid w:val="00BA482B"/>
    <w:rsid w:val="00BA561C"/>
    <w:rsid w:val="00BB0A86"/>
    <w:rsid w:val="00BB16AA"/>
    <w:rsid w:val="00BB1E97"/>
    <w:rsid w:val="00BB269E"/>
    <w:rsid w:val="00BB2C11"/>
    <w:rsid w:val="00BB3754"/>
    <w:rsid w:val="00BB3CC3"/>
    <w:rsid w:val="00BB426D"/>
    <w:rsid w:val="00BB4DDB"/>
    <w:rsid w:val="00BB5235"/>
    <w:rsid w:val="00BB6D98"/>
    <w:rsid w:val="00BB70E0"/>
    <w:rsid w:val="00BB76D1"/>
    <w:rsid w:val="00BB7B1E"/>
    <w:rsid w:val="00BC0693"/>
    <w:rsid w:val="00BC1B2A"/>
    <w:rsid w:val="00BC27FC"/>
    <w:rsid w:val="00BC29EF"/>
    <w:rsid w:val="00BC341B"/>
    <w:rsid w:val="00BC3DC6"/>
    <w:rsid w:val="00BC4127"/>
    <w:rsid w:val="00BC47D3"/>
    <w:rsid w:val="00BC54DE"/>
    <w:rsid w:val="00BC6DE4"/>
    <w:rsid w:val="00BC7152"/>
    <w:rsid w:val="00BC792C"/>
    <w:rsid w:val="00BD13D4"/>
    <w:rsid w:val="00BD3679"/>
    <w:rsid w:val="00BD4027"/>
    <w:rsid w:val="00BD4455"/>
    <w:rsid w:val="00BE07BA"/>
    <w:rsid w:val="00BE0A8E"/>
    <w:rsid w:val="00BE1BA1"/>
    <w:rsid w:val="00BE2199"/>
    <w:rsid w:val="00BE3424"/>
    <w:rsid w:val="00BE3A1F"/>
    <w:rsid w:val="00BE6F4B"/>
    <w:rsid w:val="00BF0C3F"/>
    <w:rsid w:val="00BF1E93"/>
    <w:rsid w:val="00BF31A5"/>
    <w:rsid w:val="00BF35E9"/>
    <w:rsid w:val="00BF3E02"/>
    <w:rsid w:val="00BF3FAA"/>
    <w:rsid w:val="00BF6673"/>
    <w:rsid w:val="00BF6D51"/>
    <w:rsid w:val="00BF77EA"/>
    <w:rsid w:val="00C0088A"/>
    <w:rsid w:val="00C00BD4"/>
    <w:rsid w:val="00C0113E"/>
    <w:rsid w:val="00C01289"/>
    <w:rsid w:val="00C01BCF"/>
    <w:rsid w:val="00C01C94"/>
    <w:rsid w:val="00C02BBC"/>
    <w:rsid w:val="00C037C3"/>
    <w:rsid w:val="00C03BE9"/>
    <w:rsid w:val="00C04B9E"/>
    <w:rsid w:val="00C06FA0"/>
    <w:rsid w:val="00C071AF"/>
    <w:rsid w:val="00C0727D"/>
    <w:rsid w:val="00C0734C"/>
    <w:rsid w:val="00C12101"/>
    <w:rsid w:val="00C12678"/>
    <w:rsid w:val="00C13BAF"/>
    <w:rsid w:val="00C14E5E"/>
    <w:rsid w:val="00C16071"/>
    <w:rsid w:val="00C175F0"/>
    <w:rsid w:val="00C17E48"/>
    <w:rsid w:val="00C20564"/>
    <w:rsid w:val="00C205C7"/>
    <w:rsid w:val="00C209B7"/>
    <w:rsid w:val="00C211F7"/>
    <w:rsid w:val="00C21A4D"/>
    <w:rsid w:val="00C23A5A"/>
    <w:rsid w:val="00C23C75"/>
    <w:rsid w:val="00C246D2"/>
    <w:rsid w:val="00C250F1"/>
    <w:rsid w:val="00C25932"/>
    <w:rsid w:val="00C264AA"/>
    <w:rsid w:val="00C27148"/>
    <w:rsid w:val="00C300D1"/>
    <w:rsid w:val="00C32DCF"/>
    <w:rsid w:val="00C32FF8"/>
    <w:rsid w:val="00C34364"/>
    <w:rsid w:val="00C3615D"/>
    <w:rsid w:val="00C407E2"/>
    <w:rsid w:val="00C410EB"/>
    <w:rsid w:val="00C4125D"/>
    <w:rsid w:val="00C422C5"/>
    <w:rsid w:val="00C4296D"/>
    <w:rsid w:val="00C4587B"/>
    <w:rsid w:val="00C45F19"/>
    <w:rsid w:val="00C46442"/>
    <w:rsid w:val="00C5060F"/>
    <w:rsid w:val="00C512BB"/>
    <w:rsid w:val="00C521EE"/>
    <w:rsid w:val="00C548CF"/>
    <w:rsid w:val="00C54D78"/>
    <w:rsid w:val="00C557FA"/>
    <w:rsid w:val="00C57D52"/>
    <w:rsid w:val="00C60008"/>
    <w:rsid w:val="00C622A2"/>
    <w:rsid w:val="00C626DB"/>
    <w:rsid w:val="00C645F6"/>
    <w:rsid w:val="00C6535E"/>
    <w:rsid w:val="00C66480"/>
    <w:rsid w:val="00C7032E"/>
    <w:rsid w:val="00C714FF"/>
    <w:rsid w:val="00C72617"/>
    <w:rsid w:val="00C7390D"/>
    <w:rsid w:val="00C74193"/>
    <w:rsid w:val="00C742C0"/>
    <w:rsid w:val="00C75FE4"/>
    <w:rsid w:val="00C765A9"/>
    <w:rsid w:val="00C7682E"/>
    <w:rsid w:val="00C778FD"/>
    <w:rsid w:val="00C77928"/>
    <w:rsid w:val="00C8006D"/>
    <w:rsid w:val="00C80A7E"/>
    <w:rsid w:val="00C84557"/>
    <w:rsid w:val="00C85676"/>
    <w:rsid w:val="00C87CE4"/>
    <w:rsid w:val="00C90164"/>
    <w:rsid w:val="00C91F63"/>
    <w:rsid w:val="00C92367"/>
    <w:rsid w:val="00C92F14"/>
    <w:rsid w:val="00C9742D"/>
    <w:rsid w:val="00C97F2A"/>
    <w:rsid w:val="00CA247F"/>
    <w:rsid w:val="00CA24B3"/>
    <w:rsid w:val="00CA2F21"/>
    <w:rsid w:val="00CA3431"/>
    <w:rsid w:val="00CA50D6"/>
    <w:rsid w:val="00CA6159"/>
    <w:rsid w:val="00CA76B8"/>
    <w:rsid w:val="00CB2743"/>
    <w:rsid w:val="00CB2C43"/>
    <w:rsid w:val="00CB3B76"/>
    <w:rsid w:val="00CB5C3F"/>
    <w:rsid w:val="00CB70D3"/>
    <w:rsid w:val="00CB7B61"/>
    <w:rsid w:val="00CB7CCC"/>
    <w:rsid w:val="00CC1235"/>
    <w:rsid w:val="00CC2D99"/>
    <w:rsid w:val="00CC3BC9"/>
    <w:rsid w:val="00CC3DDB"/>
    <w:rsid w:val="00CC570A"/>
    <w:rsid w:val="00CD2177"/>
    <w:rsid w:val="00CD2B51"/>
    <w:rsid w:val="00CD3273"/>
    <w:rsid w:val="00CD41C7"/>
    <w:rsid w:val="00CD4490"/>
    <w:rsid w:val="00CD644B"/>
    <w:rsid w:val="00CD7334"/>
    <w:rsid w:val="00CE0670"/>
    <w:rsid w:val="00CE3678"/>
    <w:rsid w:val="00CE6EFB"/>
    <w:rsid w:val="00CF01B5"/>
    <w:rsid w:val="00CF0BA1"/>
    <w:rsid w:val="00CF1235"/>
    <w:rsid w:val="00CF2F15"/>
    <w:rsid w:val="00CF371B"/>
    <w:rsid w:val="00CF632D"/>
    <w:rsid w:val="00D0151B"/>
    <w:rsid w:val="00D02B43"/>
    <w:rsid w:val="00D05FD0"/>
    <w:rsid w:val="00D10A86"/>
    <w:rsid w:val="00D11D24"/>
    <w:rsid w:val="00D204BB"/>
    <w:rsid w:val="00D204BD"/>
    <w:rsid w:val="00D22384"/>
    <w:rsid w:val="00D2423F"/>
    <w:rsid w:val="00D24249"/>
    <w:rsid w:val="00D24461"/>
    <w:rsid w:val="00D26041"/>
    <w:rsid w:val="00D32560"/>
    <w:rsid w:val="00D33C82"/>
    <w:rsid w:val="00D37DA1"/>
    <w:rsid w:val="00D4017C"/>
    <w:rsid w:val="00D417CE"/>
    <w:rsid w:val="00D42C06"/>
    <w:rsid w:val="00D42FF8"/>
    <w:rsid w:val="00D4367C"/>
    <w:rsid w:val="00D4522D"/>
    <w:rsid w:val="00D456FC"/>
    <w:rsid w:val="00D463F9"/>
    <w:rsid w:val="00D464B6"/>
    <w:rsid w:val="00D468B0"/>
    <w:rsid w:val="00D47E1E"/>
    <w:rsid w:val="00D5014F"/>
    <w:rsid w:val="00D52328"/>
    <w:rsid w:val="00D52411"/>
    <w:rsid w:val="00D53DA6"/>
    <w:rsid w:val="00D55381"/>
    <w:rsid w:val="00D55D53"/>
    <w:rsid w:val="00D60D60"/>
    <w:rsid w:val="00D60F45"/>
    <w:rsid w:val="00D623D9"/>
    <w:rsid w:val="00D62EAF"/>
    <w:rsid w:val="00D639FC"/>
    <w:rsid w:val="00D66998"/>
    <w:rsid w:val="00D676DE"/>
    <w:rsid w:val="00D70276"/>
    <w:rsid w:val="00D70848"/>
    <w:rsid w:val="00D7395A"/>
    <w:rsid w:val="00D73E73"/>
    <w:rsid w:val="00D751E5"/>
    <w:rsid w:val="00D756F0"/>
    <w:rsid w:val="00D7677F"/>
    <w:rsid w:val="00D810DE"/>
    <w:rsid w:val="00D84CB0"/>
    <w:rsid w:val="00D863F3"/>
    <w:rsid w:val="00D8694C"/>
    <w:rsid w:val="00D87F0C"/>
    <w:rsid w:val="00D90ADE"/>
    <w:rsid w:val="00D90CDA"/>
    <w:rsid w:val="00D92A88"/>
    <w:rsid w:val="00D93060"/>
    <w:rsid w:val="00D9323E"/>
    <w:rsid w:val="00D954F8"/>
    <w:rsid w:val="00DA0B40"/>
    <w:rsid w:val="00DA2847"/>
    <w:rsid w:val="00DA3C87"/>
    <w:rsid w:val="00DA3F03"/>
    <w:rsid w:val="00DA5284"/>
    <w:rsid w:val="00DA60DB"/>
    <w:rsid w:val="00DA616F"/>
    <w:rsid w:val="00DA6727"/>
    <w:rsid w:val="00DA6B39"/>
    <w:rsid w:val="00DB2881"/>
    <w:rsid w:val="00DB2FD2"/>
    <w:rsid w:val="00DB4EB3"/>
    <w:rsid w:val="00DC2179"/>
    <w:rsid w:val="00DC2A2C"/>
    <w:rsid w:val="00DC2B18"/>
    <w:rsid w:val="00DC2DCB"/>
    <w:rsid w:val="00DC36AB"/>
    <w:rsid w:val="00DC5233"/>
    <w:rsid w:val="00DC5EA7"/>
    <w:rsid w:val="00DC774E"/>
    <w:rsid w:val="00DC7C5F"/>
    <w:rsid w:val="00DD0CE3"/>
    <w:rsid w:val="00DD352B"/>
    <w:rsid w:val="00DD3EE6"/>
    <w:rsid w:val="00DD45B9"/>
    <w:rsid w:val="00DD5648"/>
    <w:rsid w:val="00DD5911"/>
    <w:rsid w:val="00DE40C5"/>
    <w:rsid w:val="00DE5AE4"/>
    <w:rsid w:val="00DF0536"/>
    <w:rsid w:val="00DF3762"/>
    <w:rsid w:val="00DF55C3"/>
    <w:rsid w:val="00DF5C4B"/>
    <w:rsid w:val="00DF5DD7"/>
    <w:rsid w:val="00E01B41"/>
    <w:rsid w:val="00E05321"/>
    <w:rsid w:val="00E05F4B"/>
    <w:rsid w:val="00E0697D"/>
    <w:rsid w:val="00E071E3"/>
    <w:rsid w:val="00E110AD"/>
    <w:rsid w:val="00E13271"/>
    <w:rsid w:val="00E1458F"/>
    <w:rsid w:val="00E14EFB"/>
    <w:rsid w:val="00E157C1"/>
    <w:rsid w:val="00E15BB6"/>
    <w:rsid w:val="00E15EDB"/>
    <w:rsid w:val="00E162F6"/>
    <w:rsid w:val="00E208C2"/>
    <w:rsid w:val="00E2105E"/>
    <w:rsid w:val="00E23EAB"/>
    <w:rsid w:val="00E24171"/>
    <w:rsid w:val="00E24CCA"/>
    <w:rsid w:val="00E26124"/>
    <w:rsid w:val="00E26579"/>
    <w:rsid w:val="00E26FD6"/>
    <w:rsid w:val="00E30226"/>
    <w:rsid w:val="00E3068E"/>
    <w:rsid w:val="00E341B2"/>
    <w:rsid w:val="00E3534B"/>
    <w:rsid w:val="00E36512"/>
    <w:rsid w:val="00E369AC"/>
    <w:rsid w:val="00E36A71"/>
    <w:rsid w:val="00E36B9F"/>
    <w:rsid w:val="00E37CFE"/>
    <w:rsid w:val="00E40BA3"/>
    <w:rsid w:val="00E4323F"/>
    <w:rsid w:val="00E432B8"/>
    <w:rsid w:val="00E44DAA"/>
    <w:rsid w:val="00E45158"/>
    <w:rsid w:val="00E454F5"/>
    <w:rsid w:val="00E4723E"/>
    <w:rsid w:val="00E50063"/>
    <w:rsid w:val="00E52FD3"/>
    <w:rsid w:val="00E53C05"/>
    <w:rsid w:val="00E54FF8"/>
    <w:rsid w:val="00E55374"/>
    <w:rsid w:val="00E56F12"/>
    <w:rsid w:val="00E60EE5"/>
    <w:rsid w:val="00E646E8"/>
    <w:rsid w:val="00E64758"/>
    <w:rsid w:val="00E66AD9"/>
    <w:rsid w:val="00E67791"/>
    <w:rsid w:val="00E706AE"/>
    <w:rsid w:val="00E711D6"/>
    <w:rsid w:val="00E71370"/>
    <w:rsid w:val="00E76633"/>
    <w:rsid w:val="00E7796C"/>
    <w:rsid w:val="00E84C38"/>
    <w:rsid w:val="00E8622C"/>
    <w:rsid w:val="00E86F7B"/>
    <w:rsid w:val="00E87716"/>
    <w:rsid w:val="00E87804"/>
    <w:rsid w:val="00E907FD"/>
    <w:rsid w:val="00E90DAA"/>
    <w:rsid w:val="00E90FCF"/>
    <w:rsid w:val="00E91148"/>
    <w:rsid w:val="00E925C0"/>
    <w:rsid w:val="00E947D2"/>
    <w:rsid w:val="00E95BDB"/>
    <w:rsid w:val="00E968E0"/>
    <w:rsid w:val="00EA0045"/>
    <w:rsid w:val="00EA16D4"/>
    <w:rsid w:val="00EA247B"/>
    <w:rsid w:val="00EA42A5"/>
    <w:rsid w:val="00EA4BFA"/>
    <w:rsid w:val="00EA5731"/>
    <w:rsid w:val="00EB0C3D"/>
    <w:rsid w:val="00EB0E6A"/>
    <w:rsid w:val="00EB11E9"/>
    <w:rsid w:val="00EB1A6A"/>
    <w:rsid w:val="00EB285A"/>
    <w:rsid w:val="00EB4F1B"/>
    <w:rsid w:val="00EB5949"/>
    <w:rsid w:val="00EB5960"/>
    <w:rsid w:val="00EB6DAF"/>
    <w:rsid w:val="00EB7078"/>
    <w:rsid w:val="00EB7231"/>
    <w:rsid w:val="00EC0165"/>
    <w:rsid w:val="00EC2000"/>
    <w:rsid w:val="00EC4395"/>
    <w:rsid w:val="00EC4FFC"/>
    <w:rsid w:val="00EC701A"/>
    <w:rsid w:val="00EC77F7"/>
    <w:rsid w:val="00ED05E1"/>
    <w:rsid w:val="00ED0DD9"/>
    <w:rsid w:val="00ED25A9"/>
    <w:rsid w:val="00ED4F9E"/>
    <w:rsid w:val="00ED6629"/>
    <w:rsid w:val="00EE0008"/>
    <w:rsid w:val="00EE0FFA"/>
    <w:rsid w:val="00EE6796"/>
    <w:rsid w:val="00EE6903"/>
    <w:rsid w:val="00EE7B45"/>
    <w:rsid w:val="00EF2EEA"/>
    <w:rsid w:val="00EF32C9"/>
    <w:rsid w:val="00EF35F0"/>
    <w:rsid w:val="00EF369D"/>
    <w:rsid w:val="00EF5AA2"/>
    <w:rsid w:val="00EF61BA"/>
    <w:rsid w:val="00F01E32"/>
    <w:rsid w:val="00F0210A"/>
    <w:rsid w:val="00F04E45"/>
    <w:rsid w:val="00F0543D"/>
    <w:rsid w:val="00F06707"/>
    <w:rsid w:val="00F072CA"/>
    <w:rsid w:val="00F07C7D"/>
    <w:rsid w:val="00F103B1"/>
    <w:rsid w:val="00F1121D"/>
    <w:rsid w:val="00F11A3B"/>
    <w:rsid w:val="00F1219A"/>
    <w:rsid w:val="00F12784"/>
    <w:rsid w:val="00F13C3B"/>
    <w:rsid w:val="00F15056"/>
    <w:rsid w:val="00F15BB7"/>
    <w:rsid w:val="00F16125"/>
    <w:rsid w:val="00F16BA4"/>
    <w:rsid w:val="00F17BE8"/>
    <w:rsid w:val="00F17DD9"/>
    <w:rsid w:val="00F17EB8"/>
    <w:rsid w:val="00F20306"/>
    <w:rsid w:val="00F219FB"/>
    <w:rsid w:val="00F247CA"/>
    <w:rsid w:val="00F248E7"/>
    <w:rsid w:val="00F25239"/>
    <w:rsid w:val="00F253A3"/>
    <w:rsid w:val="00F25B22"/>
    <w:rsid w:val="00F266D8"/>
    <w:rsid w:val="00F31234"/>
    <w:rsid w:val="00F320F3"/>
    <w:rsid w:val="00F33069"/>
    <w:rsid w:val="00F33533"/>
    <w:rsid w:val="00F34D08"/>
    <w:rsid w:val="00F4532D"/>
    <w:rsid w:val="00F5076C"/>
    <w:rsid w:val="00F52565"/>
    <w:rsid w:val="00F53CC2"/>
    <w:rsid w:val="00F5418B"/>
    <w:rsid w:val="00F54A75"/>
    <w:rsid w:val="00F57754"/>
    <w:rsid w:val="00F623B7"/>
    <w:rsid w:val="00F640D2"/>
    <w:rsid w:val="00F64462"/>
    <w:rsid w:val="00F64857"/>
    <w:rsid w:val="00F657E2"/>
    <w:rsid w:val="00F65A63"/>
    <w:rsid w:val="00F67783"/>
    <w:rsid w:val="00F67C69"/>
    <w:rsid w:val="00F70745"/>
    <w:rsid w:val="00F70D47"/>
    <w:rsid w:val="00F70EA6"/>
    <w:rsid w:val="00F71960"/>
    <w:rsid w:val="00F724D4"/>
    <w:rsid w:val="00F731C7"/>
    <w:rsid w:val="00F73A5E"/>
    <w:rsid w:val="00F743F2"/>
    <w:rsid w:val="00F75647"/>
    <w:rsid w:val="00F8123C"/>
    <w:rsid w:val="00F81EB4"/>
    <w:rsid w:val="00F82B9A"/>
    <w:rsid w:val="00F84440"/>
    <w:rsid w:val="00F8768B"/>
    <w:rsid w:val="00F900C4"/>
    <w:rsid w:val="00F9062E"/>
    <w:rsid w:val="00F91F68"/>
    <w:rsid w:val="00F92CDA"/>
    <w:rsid w:val="00F92CF9"/>
    <w:rsid w:val="00F92F1F"/>
    <w:rsid w:val="00F93724"/>
    <w:rsid w:val="00F966AE"/>
    <w:rsid w:val="00F96C5A"/>
    <w:rsid w:val="00F97089"/>
    <w:rsid w:val="00FA0389"/>
    <w:rsid w:val="00FA128C"/>
    <w:rsid w:val="00FA3021"/>
    <w:rsid w:val="00FB145A"/>
    <w:rsid w:val="00FB3488"/>
    <w:rsid w:val="00FB4424"/>
    <w:rsid w:val="00FB4871"/>
    <w:rsid w:val="00FB4BF1"/>
    <w:rsid w:val="00FB6783"/>
    <w:rsid w:val="00FB74FE"/>
    <w:rsid w:val="00FB7594"/>
    <w:rsid w:val="00FC01F4"/>
    <w:rsid w:val="00FC09E4"/>
    <w:rsid w:val="00FC0DCC"/>
    <w:rsid w:val="00FC151D"/>
    <w:rsid w:val="00FC1668"/>
    <w:rsid w:val="00FC223A"/>
    <w:rsid w:val="00FC2AE5"/>
    <w:rsid w:val="00FC3F81"/>
    <w:rsid w:val="00FC4A51"/>
    <w:rsid w:val="00FC4FB8"/>
    <w:rsid w:val="00FC503E"/>
    <w:rsid w:val="00FC50FD"/>
    <w:rsid w:val="00FC7737"/>
    <w:rsid w:val="00FC79E2"/>
    <w:rsid w:val="00FD2AFB"/>
    <w:rsid w:val="00FD3F9B"/>
    <w:rsid w:val="00FD482F"/>
    <w:rsid w:val="00FD77C9"/>
    <w:rsid w:val="00FE100A"/>
    <w:rsid w:val="00FE2CB1"/>
    <w:rsid w:val="00FE2D09"/>
    <w:rsid w:val="00FE339E"/>
    <w:rsid w:val="00FE4C6A"/>
    <w:rsid w:val="00FE5733"/>
    <w:rsid w:val="00FE6155"/>
    <w:rsid w:val="00FE6D89"/>
    <w:rsid w:val="00FE6E29"/>
    <w:rsid w:val="00FF0D99"/>
    <w:rsid w:val="00FF2BE3"/>
    <w:rsid w:val="00FF310A"/>
    <w:rsid w:val="00FF4469"/>
    <w:rsid w:val="00FF4A12"/>
    <w:rsid w:val="00FF60C1"/>
    <w:rsid w:val="00FF726D"/>
    <w:rsid w:val="00FF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5FD8C6-521F-4C3A-94C9-24204968D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4F8"/>
    <w:pPr>
      <w:spacing w:after="240"/>
      <w:jc w:val="both"/>
    </w:pPr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12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2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31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41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51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61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71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81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91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paragraph" w:styleId="af2">
    <w:name w:val="Balloon Text"/>
    <w:basedOn w:val="a"/>
    <w:link w:val="af3"/>
    <w:semiHidden/>
    <w:unhideWhenUsed/>
    <w:rsid w:val="00D954F8"/>
    <w:pPr>
      <w:spacing w:after="0"/>
    </w:pPr>
    <w:rPr>
      <w:sz w:val="18"/>
      <w:szCs w:val="18"/>
    </w:rPr>
  </w:style>
  <w:style w:type="character" w:customStyle="1" w:styleId="af3">
    <w:name w:val="批注框文本 字符"/>
    <w:basedOn w:val="a1"/>
    <w:link w:val="af2"/>
    <w:semiHidden/>
    <w:rsid w:val="00D954F8"/>
    <w:rPr>
      <w:rFonts w:ascii="Times New Roman" w:eastAsia="宋体" w:hAnsi="Times New Roman" w:cs="Times New Roman"/>
      <w:kern w:val="0"/>
      <w:sz w:val="18"/>
      <w:szCs w:val="18"/>
      <w:lang w:val="en-GB" w:bidi="ar-AE"/>
    </w:rPr>
  </w:style>
  <w:style w:type="table" w:styleId="af4">
    <w:name w:val="Table Grid"/>
    <w:basedOn w:val="a2"/>
    <w:rsid w:val="00690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1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EC046F-8DC5-47B5-A241-DCB39EBDC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164</Words>
  <Characters>937</Characters>
  <Application>Microsoft Office Word</Application>
  <DocSecurity>0</DocSecurity>
  <Lines>7</Lines>
  <Paragraphs>2</Paragraphs>
  <ScaleCrop>false</ScaleCrop>
  <Company>KWM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KWM</dc:creator>
  <cp:keywords>blank</cp:keywords>
  <dc:description/>
  <cp:lastModifiedBy>KWM</cp:lastModifiedBy>
  <cp:revision>4</cp:revision>
  <cp:lastPrinted>1996-04-16T03:47:00Z</cp:lastPrinted>
  <dcterms:created xsi:type="dcterms:W3CDTF">2024-05-31T06:43:00Z</dcterms:created>
  <dcterms:modified xsi:type="dcterms:W3CDTF">2024-05-31T07:53:00Z</dcterms:modified>
</cp:coreProperties>
</file>