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C315D5" w14:textId="569962D3" w:rsidR="00422236" w:rsidRDefault="00422236" w:rsidP="00DE41DE">
      <w:pPr>
        <w:spacing w:after="0"/>
        <w:jc w:val="center"/>
        <w:rPr>
          <w:rFonts w:ascii="黑体" w:eastAsia="黑体" w:hAnsi="黑体" w:cs="黑体" w:hint="eastAsia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0"/>
        <w:gridCol w:w="1607"/>
        <w:gridCol w:w="6093"/>
      </w:tblGrid>
      <w:tr w:rsidR="00422236" w14:paraId="118F7FD5" w14:textId="77777777" w:rsidTr="00635092">
        <w:trPr>
          <w:trHeight w:val="926"/>
        </w:trPr>
        <w:tc>
          <w:tcPr>
            <w:tcW w:w="1940" w:type="dxa"/>
            <w:shd w:val="clear" w:color="auto" w:fill="D9D9D9"/>
            <w:vAlign w:val="center"/>
          </w:tcPr>
          <w:p w14:paraId="20297009" w14:textId="77777777" w:rsidR="00422236" w:rsidRDefault="00422236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/>
              </w:rPr>
            </w:pPr>
            <w:r>
              <w:rPr>
                <w:rFonts w:ascii="宋体" w:hAnsi="宋体" w:cs="宋体" w:hint="eastAsia"/>
                <w:bCs/>
                <w:color w:val="000000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 w14:paraId="5F0D0541" w14:textId="4171DD3C" w:rsidR="00422236" w:rsidRDefault="006C2F93" w:rsidP="00DE41DE">
            <w:pPr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/>
              </w:rPr>
            </w:pPr>
            <w:r w:rsidRPr="006C2F93">
              <w:rPr>
                <w:rFonts w:ascii="宋体" w:hAnsi="宋体" w:cs="宋体" w:hint="eastAsia"/>
                <w:bCs/>
                <w:color w:val="000000"/>
                <w:lang w:val="en-US"/>
              </w:rPr>
              <w:t>知行汽车科技（苏州）股份有限公司与深圳市航盛电子股份有限公司新设合营企业案</w:t>
            </w:r>
          </w:p>
        </w:tc>
      </w:tr>
      <w:tr w:rsidR="00422236" w14:paraId="1F4E6335" w14:textId="77777777" w:rsidTr="00635092">
        <w:trPr>
          <w:trHeight w:val="1391"/>
        </w:trPr>
        <w:tc>
          <w:tcPr>
            <w:tcW w:w="1940" w:type="dxa"/>
            <w:shd w:val="clear" w:color="auto" w:fill="D9D9D9"/>
            <w:vAlign w:val="center"/>
          </w:tcPr>
          <w:p w14:paraId="4927D376" w14:textId="77777777" w:rsidR="00422236" w:rsidRDefault="00422236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 w14:paraId="65F5BC87" w14:textId="0D129027" w:rsidR="00422236" w:rsidRPr="0048541B" w:rsidRDefault="006C2F93" w:rsidP="0048541B">
            <w:pPr>
              <w:pStyle w:val="ae"/>
              <w:adjustRightInd w:val="0"/>
              <w:snapToGrid w:val="0"/>
              <w:spacing w:after="0"/>
              <w:rPr>
                <w:rFonts w:ascii="宋体" w:hAnsi="宋体" w:cs="Times New Roman" w:hint="eastAsia"/>
                <w:lang w:eastAsia="zh-CN"/>
              </w:rPr>
            </w:pPr>
            <w:r w:rsidRPr="006C2F93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知行汽车科技（苏州）股份有限公司</w:t>
            </w:r>
            <w:r w:rsidRPr="006C2F93">
              <w:rPr>
                <w:rFonts w:ascii="宋体" w:hAnsi="宋体" w:cs="宋体" w:hint="eastAsia"/>
                <w:bCs/>
                <w:color w:val="000000"/>
                <w:lang w:eastAsia="zh-CN"/>
              </w:rPr>
              <w:t>（以下简称“</w:t>
            </w:r>
            <w:r w:rsidRPr="006C2F93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知行</w:t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科技</w:t>
            </w:r>
            <w:r w:rsidRPr="006C2F93">
              <w:rPr>
                <w:rFonts w:ascii="宋体" w:hAnsi="宋体" w:cs="宋体" w:hint="eastAsia"/>
                <w:bCs/>
                <w:color w:val="000000"/>
                <w:lang w:eastAsia="zh-CN"/>
              </w:rPr>
              <w:t>”）</w:t>
            </w:r>
            <w:r w:rsidR="00CB54CA">
              <w:rPr>
                <w:rFonts w:ascii="宋体" w:hAnsi="宋体" w:cs="宋体" w:hint="eastAsia"/>
                <w:bCs/>
                <w:color w:val="000000"/>
                <w:lang w:eastAsia="zh-CN"/>
              </w:rPr>
              <w:t>、</w:t>
            </w:r>
            <w:r w:rsidR="00CB54CA" w:rsidRPr="006C2F93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深圳市航盛电子股份有限公司</w:t>
            </w:r>
            <w:r w:rsidR="00CB54CA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（</w:t>
            </w:r>
            <w:r w:rsidR="00CB54CA" w:rsidRPr="006C2F93">
              <w:rPr>
                <w:rFonts w:ascii="宋体" w:hAnsi="宋体" w:cs="宋体" w:hint="eastAsia"/>
                <w:bCs/>
                <w:color w:val="000000"/>
                <w:lang w:eastAsia="zh-CN"/>
              </w:rPr>
              <w:t>以下简称“</w:t>
            </w:r>
            <w:r w:rsidR="00CB54CA" w:rsidRPr="006C2F93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航盛电子</w:t>
            </w:r>
            <w:r w:rsidR="00CB54CA" w:rsidRPr="006C2F93">
              <w:rPr>
                <w:rFonts w:ascii="宋体" w:hAnsi="宋体" w:cs="宋体" w:hint="eastAsia"/>
                <w:bCs/>
                <w:color w:val="000000"/>
                <w:lang w:eastAsia="zh-CN"/>
              </w:rPr>
              <w:t>”</w:t>
            </w:r>
            <w:r w:rsidR="00CB54CA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）</w:t>
            </w:r>
            <w:r w:rsidR="00CB54CA" w:rsidRPr="00CB54CA">
              <w:rPr>
                <w:rFonts w:ascii="宋体" w:hAnsi="宋体" w:cs="宋体" w:hint="eastAsia"/>
                <w:bCs/>
                <w:color w:val="000000"/>
                <w:lang w:eastAsia="zh-CN"/>
              </w:rPr>
              <w:t>拟共同出资设立一家合营企业（以下简称“合营企业”）。</w:t>
            </w:r>
            <w:r w:rsidR="00DD252F" w:rsidRPr="00CB54CA">
              <w:rPr>
                <w:rFonts w:ascii="宋体" w:hAnsi="宋体" w:cs="宋体" w:hint="eastAsia"/>
                <w:bCs/>
                <w:color w:val="000000"/>
                <w:lang w:eastAsia="zh-CN"/>
              </w:rPr>
              <w:t>合营企业</w:t>
            </w:r>
            <w:r w:rsidR="00DD252F">
              <w:rPr>
                <w:rFonts w:ascii="宋体" w:hAnsi="宋体" w:cs="宋体" w:hint="eastAsia"/>
                <w:bCs/>
                <w:color w:val="000000"/>
                <w:lang w:eastAsia="zh-CN"/>
              </w:rPr>
              <w:t>主要业务为</w:t>
            </w:r>
            <w:r w:rsidR="00DD252F">
              <w:rPr>
                <w:rFonts w:ascii="宋体" w:hAnsi="宋体" w:cs="Times New Roman" w:hint="eastAsia"/>
                <w:lang w:eastAsia="zh-CN"/>
              </w:rPr>
              <w:t>第三方</w:t>
            </w:r>
            <w:r w:rsidR="00DD252F" w:rsidRPr="00062B04">
              <w:rPr>
                <w:rFonts w:ascii="宋体" w:hAnsi="宋体" w:cs="Times New Roman" w:hint="eastAsia"/>
                <w:lang w:eastAsia="zh-CN"/>
              </w:rPr>
              <w:t>智能驾驶域控制器</w:t>
            </w:r>
            <w:r w:rsidR="00DD252F">
              <w:rPr>
                <w:rFonts w:ascii="宋体" w:hAnsi="宋体" w:cs="Times New Roman" w:hint="eastAsia"/>
                <w:lang w:eastAsia="zh-CN"/>
              </w:rPr>
              <w:t>和</w:t>
            </w:r>
            <w:r w:rsidR="00DD252F" w:rsidRPr="0048541B">
              <w:rPr>
                <w:rFonts w:ascii="宋体" w:hAnsi="宋体" w:cs="Times New Roman" w:hint="eastAsia"/>
                <w:lang w:eastAsia="zh-CN"/>
              </w:rPr>
              <w:t>软硬一体化智能座舱解决方案</w:t>
            </w:r>
            <w:r w:rsidR="00DD252F">
              <w:rPr>
                <w:rFonts w:ascii="宋体" w:hAnsi="宋体" w:cs="宋体" w:hint="eastAsia"/>
                <w:lang w:val="en-US" w:eastAsia="zh-CN"/>
              </w:rPr>
              <w:t>等。</w:t>
            </w:r>
            <w:r w:rsidR="00CB54CA" w:rsidRPr="006C2F93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知行</w:t>
            </w:r>
            <w:r w:rsidR="00CB54CA">
              <w:rPr>
                <w:rFonts w:ascii="宋体" w:hAnsi="宋体" w:cs="宋体" w:hint="eastAsia"/>
                <w:bCs/>
                <w:color w:val="000000"/>
                <w:lang w:eastAsia="zh-CN"/>
              </w:rPr>
              <w:t>科技</w:t>
            </w:r>
            <w:r w:rsidR="00CB54CA" w:rsidRPr="00CB54CA">
              <w:rPr>
                <w:rFonts w:ascii="宋体" w:hAnsi="宋体" w:cs="宋体" w:hint="eastAsia"/>
                <w:bCs/>
                <w:color w:val="000000"/>
                <w:lang w:eastAsia="zh-CN"/>
              </w:rPr>
              <w:t>持有合营企业</w:t>
            </w:r>
            <w:r w:rsidR="00CB54CA">
              <w:rPr>
                <w:rFonts w:ascii="宋体" w:hAnsi="宋体" w:cs="宋体" w:hint="eastAsia"/>
                <w:bCs/>
                <w:color w:val="000000"/>
                <w:lang w:eastAsia="zh-CN"/>
              </w:rPr>
              <w:t>50</w:t>
            </w:r>
            <w:r w:rsidR="00CB54CA" w:rsidRPr="00CB54CA">
              <w:rPr>
                <w:rFonts w:ascii="宋体" w:hAnsi="宋体" w:cs="宋体" w:hint="eastAsia"/>
                <w:bCs/>
                <w:color w:val="000000"/>
                <w:lang w:eastAsia="zh-CN"/>
              </w:rPr>
              <w:t>%的股权，</w:t>
            </w:r>
            <w:r w:rsidR="00CB54CA" w:rsidRPr="006C2F93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航盛电子</w:t>
            </w:r>
            <w:r w:rsidR="00CB54CA" w:rsidRPr="00CB54CA">
              <w:rPr>
                <w:rFonts w:ascii="宋体" w:hAnsi="宋体" w:cs="宋体" w:hint="eastAsia"/>
                <w:bCs/>
                <w:color w:val="000000"/>
                <w:lang w:eastAsia="zh-CN"/>
              </w:rPr>
              <w:t>持有合营企业</w:t>
            </w:r>
            <w:r w:rsidR="00CB54CA">
              <w:rPr>
                <w:rFonts w:ascii="宋体" w:hAnsi="宋体" w:cs="宋体" w:hint="eastAsia"/>
                <w:bCs/>
                <w:color w:val="000000"/>
                <w:lang w:eastAsia="zh-CN"/>
              </w:rPr>
              <w:t>50</w:t>
            </w:r>
            <w:r w:rsidR="00CB54CA" w:rsidRPr="00CB54CA">
              <w:rPr>
                <w:rFonts w:ascii="宋体" w:hAnsi="宋体" w:cs="宋体" w:hint="eastAsia"/>
                <w:bCs/>
                <w:color w:val="000000"/>
                <w:lang w:eastAsia="zh-CN"/>
              </w:rPr>
              <w:t>%的股权，本交易后</w:t>
            </w:r>
            <w:r w:rsidR="00CB54CA" w:rsidRPr="006C2F93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知行</w:t>
            </w:r>
            <w:r w:rsidR="00CB54CA">
              <w:rPr>
                <w:rFonts w:ascii="宋体" w:hAnsi="宋体" w:cs="宋体" w:hint="eastAsia"/>
                <w:bCs/>
                <w:color w:val="000000"/>
                <w:lang w:eastAsia="zh-CN"/>
              </w:rPr>
              <w:t>科技</w:t>
            </w:r>
            <w:r w:rsidR="00CB54CA" w:rsidRPr="00CB54CA">
              <w:rPr>
                <w:rFonts w:ascii="宋体" w:hAnsi="宋体" w:cs="宋体" w:hint="eastAsia"/>
                <w:bCs/>
                <w:color w:val="000000"/>
                <w:lang w:eastAsia="zh-CN"/>
              </w:rPr>
              <w:t>、</w:t>
            </w:r>
            <w:r w:rsidR="00CB54CA" w:rsidRPr="006C2F93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航盛电子</w:t>
            </w:r>
            <w:r w:rsidR="00CB54CA" w:rsidRPr="00CB54CA">
              <w:rPr>
                <w:rFonts w:ascii="宋体" w:hAnsi="宋体" w:cs="宋体" w:hint="eastAsia"/>
                <w:bCs/>
                <w:color w:val="000000"/>
                <w:lang w:eastAsia="zh-CN"/>
              </w:rPr>
              <w:t>共同控制合营企业。</w:t>
            </w:r>
          </w:p>
        </w:tc>
      </w:tr>
      <w:tr w:rsidR="00422236" w14:paraId="5529CE8F" w14:textId="77777777" w:rsidTr="00635092">
        <w:trPr>
          <w:trHeight w:val="942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1D40ABC4" w14:textId="77777777" w:rsidR="00422236" w:rsidRDefault="00422236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参与集中的经营者简介（每个限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100字以内</w:t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）</w:t>
            </w:r>
          </w:p>
        </w:tc>
        <w:tc>
          <w:tcPr>
            <w:tcW w:w="1607" w:type="dxa"/>
            <w:vAlign w:val="center"/>
          </w:tcPr>
          <w:p w14:paraId="550A4AEE" w14:textId="254FC0E4" w:rsidR="00422236" w:rsidRDefault="00422236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1.</w:t>
            </w:r>
            <w:r w:rsidR="00CB54CA" w:rsidRPr="006C2F93">
              <w:rPr>
                <w:rFonts w:ascii="宋体" w:hAnsi="宋体" w:cs="宋体" w:hint="eastAsia"/>
                <w:bCs/>
                <w:color w:val="000000"/>
                <w:lang w:val="en-US"/>
              </w:rPr>
              <w:t xml:space="preserve"> 知行</w:t>
            </w:r>
            <w:r w:rsidR="00CB54CA">
              <w:rPr>
                <w:rFonts w:ascii="宋体" w:hAnsi="宋体" w:cs="宋体" w:hint="eastAsia"/>
                <w:bCs/>
                <w:color w:val="000000"/>
              </w:rPr>
              <w:t>科技</w:t>
            </w:r>
          </w:p>
        </w:tc>
        <w:tc>
          <w:tcPr>
            <w:tcW w:w="6093" w:type="dxa"/>
            <w:vAlign w:val="center"/>
          </w:tcPr>
          <w:p w14:paraId="1E1799AB" w14:textId="263B2005" w:rsidR="00422236" w:rsidRPr="00422236" w:rsidRDefault="007F7FE1" w:rsidP="00DE41DE">
            <w:pPr>
              <w:widowControl w:val="0"/>
              <w:adjustRightInd w:val="0"/>
              <w:snapToGrid w:val="0"/>
              <w:spacing w:after="0"/>
              <w:rPr>
                <w:rFonts w:ascii="宋体" w:hAnsi="宋体" w:cs="宋体" w:hint="eastAsia"/>
                <w:lang w:val="en-US"/>
              </w:rPr>
            </w:pPr>
            <w:r w:rsidRPr="006C2F93">
              <w:rPr>
                <w:rFonts w:ascii="宋体" w:hAnsi="宋体" w:cs="宋体" w:hint="eastAsia"/>
                <w:bCs/>
                <w:color w:val="000000"/>
                <w:lang w:val="en-US"/>
              </w:rPr>
              <w:t>知行</w:t>
            </w:r>
            <w:r>
              <w:rPr>
                <w:rFonts w:ascii="宋体" w:hAnsi="宋体" w:cs="宋体" w:hint="eastAsia"/>
                <w:bCs/>
                <w:color w:val="000000"/>
              </w:rPr>
              <w:t>科技</w:t>
            </w:r>
            <w:r w:rsidR="00422236" w:rsidRPr="00422236">
              <w:rPr>
                <w:rFonts w:ascii="宋体" w:hAnsi="宋体" w:cs="宋体" w:hint="eastAsia"/>
                <w:lang w:val="en-US"/>
              </w:rPr>
              <w:t>于</w:t>
            </w:r>
            <w:r>
              <w:rPr>
                <w:rFonts w:ascii="宋体" w:hAnsi="宋体" w:cs="宋体" w:hint="eastAsia"/>
                <w:lang w:val="en-US"/>
              </w:rPr>
              <w:t>2016</w:t>
            </w:r>
            <w:r w:rsidR="00422236" w:rsidRPr="00422236">
              <w:rPr>
                <w:rFonts w:ascii="宋体" w:hAnsi="宋体" w:cs="宋体" w:hint="eastAsia"/>
                <w:lang w:val="en-US"/>
              </w:rPr>
              <w:t>年12月2</w:t>
            </w:r>
            <w:r>
              <w:rPr>
                <w:rFonts w:ascii="宋体" w:hAnsi="宋体" w:cs="宋体" w:hint="eastAsia"/>
                <w:lang w:val="en-US"/>
              </w:rPr>
              <w:t>7</w:t>
            </w:r>
            <w:r w:rsidR="00422236" w:rsidRPr="00422236">
              <w:rPr>
                <w:rFonts w:ascii="宋体" w:hAnsi="宋体" w:cs="宋体" w:hint="eastAsia"/>
                <w:lang w:val="en-US"/>
              </w:rPr>
              <w:t>日成立于中国</w:t>
            </w:r>
            <w:r w:rsidRPr="007F7FE1">
              <w:rPr>
                <w:rFonts w:ascii="宋体" w:hAnsi="宋体" w:cs="宋体" w:hint="eastAsia"/>
              </w:rPr>
              <w:t>江苏省</w:t>
            </w:r>
            <w:r w:rsidR="00422236" w:rsidRPr="00422236">
              <w:rPr>
                <w:rFonts w:ascii="宋体" w:hAnsi="宋体" w:cs="宋体" w:hint="eastAsia"/>
                <w:lang w:val="en-US"/>
              </w:rPr>
              <w:t>，其主要业务是在中国境内从事</w:t>
            </w:r>
            <w:r w:rsidRPr="007F7FE1">
              <w:rPr>
                <w:rFonts w:ascii="宋体" w:hAnsi="宋体" w:cs="宋体" w:hint="eastAsia"/>
                <w:lang w:val="en-US"/>
              </w:rPr>
              <w:t>自动驾驶解决方案及产品，自动驾驶相关研发服务</w:t>
            </w:r>
            <w:r w:rsidR="00422236" w:rsidRPr="00422236">
              <w:rPr>
                <w:rFonts w:ascii="宋体" w:hAnsi="宋体" w:cs="宋体" w:hint="eastAsia"/>
                <w:lang w:val="en-US"/>
              </w:rPr>
              <w:t>等。</w:t>
            </w:r>
          </w:p>
          <w:p w14:paraId="3E1F631B" w14:textId="29790EFD" w:rsidR="00422236" w:rsidRDefault="00422236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eastAsia="zh-CN"/>
              </w:rPr>
            </w:pPr>
            <w:r w:rsidRPr="00422236">
              <w:rPr>
                <w:rFonts w:ascii="宋体" w:hAnsi="宋体" w:cs="宋体" w:hint="eastAsia"/>
                <w:lang w:val="en-US" w:eastAsia="zh-CN"/>
              </w:rPr>
              <w:t>最终控制人为</w:t>
            </w:r>
            <w:r w:rsidR="007F7FE1">
              <w:rPr>
                <w:rFonts w:ascii="宋体" w:hAnsi="宋体" w:cs="宋体" w:hint="eastAsia"/>
                <w:lang w:val="en-US" w:eastAsia="zh-CN"/>
              </w:rPr>
              <w:t>自然人</w:t>
            </w:r>
            <w:r w:rsidRPr="00422236">
              <w:rPr>
                <w:rFonts w:ascii="宋体" w:hAnsi="宋体" w:cs="宋体" w:hint="eastAsia"/>
                <w:lang w:val="en-US" w:eastAsia="zh-CN"/>
              </w:rPr>
              <w:t>，主要业务为</w:t>
            </w:r>
            <w:r w:rsidR="007F7FE1" w:rsidRPr="007F7FE1">
              <w:rPr>
                <w:rFonts w:ascii="宋体" w:hAnsi="宋体" w:cs="宋体" w:hint="eastAsia"/>
                <w:lang w:val="en-US" w:eastAsia="zh-CN"/>
              </w:rPr>
              <w:t>自动驾驶解决方案及产品，自动驾驶相关研发服务</w:t>
            </w:r>
            <w:r w:rsidRPr="00422236">
              <w:rPr>
                <w:rFonts w:ascii="宋体" w:hAnsi="宋体" w:cs="宋体" w:hint="eastAsia"/>
                <w:lang w:val="en-US" w:eastAsia="zh-CN"/>
              </w:rPr>
              <w:t>等</w:t>
            </w:r>
            <w:r w:rsidR="007F7FE1">
              <w:rPr>
                <w:rFonts w:ascii="宋体" w:hAnsi="宋体" w:cs="宋体" w:hint="eastAsia"/>
                <w:lang w:val="en-US" w:eastAsia="zh-CN"/>
              </w:rPr>
              <w:t>行业投资</w:t>
            </w:r>
            <w:r w:rsidRPr="00422236">
              <w:rPr>
                <w:rFonts w:ascii="宋体" w:hAnsi="宋体" w:cs="宋体" w:hint="eastAsia"/>
                <w:lang w:val="en-US" w:eastAsia="zh-CN"/>
              </w:rPr>
              <w:t>。</w:t>
            </w:r>
          </w:p>
        </w:tc>
      </w:tr>
      <w:tr w:rsidR="00422236" w14:paraId="0734374B" w14:textId="77777777" w:rsidTr="00635092">
        <w:trPr>
          <w:trHeight w:val="984"/>
        </w:trPr>
        <w:tc>
          <w:tcPr>
            <w:tcW w:w="1940" w:type="dxa"/>
            <w:vMerge/>
            <w:shd w:val="clear" w:color="auto" w:fill="D9D9D9"/>
            <w:vAlign w:val="center"/>
          </w:tcPr>
          <w:p w14:paraId="3FE6364A" w14:textId="77777777" w:rsidR="00422236" w:rsidRDefault="00422236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6D2754B8" w14:textId="3DFFF38F" w:rsidR="00422236" w:rsidRDefault="00422236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2.</w:t>
            </w:r>
            <w:r w:rsidR="00CB54CA" w:rsidRPr="006C2F93">
              <w:rPr>
                <w:rFonts w:ascii="宋体" w:hAnsi="宋体" w:cs="宋体" w:hint="eastAsia"/>
                <w:bCs/>
                <w:color w:val="000000"/>
                <w:lang w:val="en-US"/>
              </w:rPr>
              <w:t xml:space="preserve"> 航盛电子</w:t>
            </w:r>
          </w:p>
        </w:tc>
        <w:tc>
          <w:tcPr>
            <w:tcW w:w="6093" w:type="dxa"/>
            <w:vAlign w:val="center"/>
          </w:tcPr>
          <w:p w14:paraId="75426C61" w14:textId="4AC5F55D" w:rsidR="007F7FE1" w:rsidRPr="00422236" w:rsidRDefault="007F7FE1" w:rsidP="007F7FE1">
            <w:pPr>
              <w:widowControl w:val="0"/>
              <w:adjustRightInd w:val="0"/>
              <w:snapToGrid w:val="0"/>
              <w:spacing w:after="0"/>
              <w:rPr>
                <w:rFonts w:ascii="宋体" w:hAnsi="宋体" w:cs="宋体" w:hint="eastAsia"/>
                <w:lang w:val="en-US"/>
              </w:rPr>
            </w:pPr>
            <w:r w:rsidRPr="006C2F93">
              <w:rPr>
                <w:rFonts w:ascii="宋体" w:hAnsi="宋体" w:cs="宋体" w:hint="eastAsia"/>
                <w:bCs/>
                <w:color w:val="000000"/>
                <w:lang w:val="en-US"/>
              </w:rPr>
              <w:t>航盛电子</w:t>
            </w:r>
            <w:r w:rsidRPr="00422236">
              <w:rPr>
                <w:rFonts w:ascii="宋体" w:hAnsi="宋体" w:cs="宋体" w:hint="eastAsia"/>
                <w:lang w:val="en-US"/>
              </w:rPr>
              <w:t>于</w:t>
            </w:r>
            <w:r>
              <w:rPr>
                <w:rFonts w:ascii="宋体" w:hAnsi="宋体" w:cs="宋体" w:hint="eastAsia"/>
                <w:lang w:val="en-US"/>
              </w:rPr>
              <w:t>1993</w:t>
            </w:r>
            <w:r w:rsidRPr="00422236">
              <w:rPr>
                <w:rFonts w:ascii="宋体" w:hAnsi="宋体" w:cs="宋体" w:hint="eastAsia"/>
                <w:lang w:val="en-US"/>
              </w:rPr>
              <w:t>年12月</w:t>
            </w:r>
            <w:r>
              <w:rPr>
                <w:rFonts w:ascii="宋体" w:hAnsi="宋体" w:cs="宋体" w:hint="eastAsia"/>
                <w:lang w:val="en-US"/>
              </w:rPr>
              <w:t>06</w:t>
            </w:r>
            <w:r w:rsidRPr="00422236">
              <w:rPr>
                <w:rFonts w:ascii="宋体" w:hAnsi="宋体" w:cs="宋体" w:hint="eastAsia"/>
                <w:lang w:val="en-US"/>
              </w:rPr>
              <w:t>日成立于中国</w:t>
            </w:r>
            <w:r>
              <w:rPr>
                <w:rFonts w:ascii="宋体" w:hAnsi="宋体" w:cs="宋体" w:hint="eastAsia"/>
              </w:rPr>
              <w:t>广东</w:t>
            </w:r>
            <w:r w:rsidRPr="007F7FE1">
              <w:rPr>
                <w:rFonts w:ascii="宋体" w:hAnsi="宋体" w:cs="宋体" w:hint="eastAsia"/>
              </w:rPr>
              <w:t>省</w:t>
            </w:r>
            <w:r w:rsidRPr="00422236">
              <w:rPr>
                <w:rFonts w:ascii="宋体" w:hAnsi="宋体" w:cs="宋体" w:hint="eastAsia"/>
                <w:lang w:val="en-US"/>
              </w:rPr>
              <w:t>，其主要业务是在中国境内从事</w:t>
            </w:r>
            <w:r w:rsidR="00DE012C" w:rsidRPr="0022562A">
              <w:rPr>
                <w:rFonts w:ascii="宋体" w:hAnsi="宋体" w:cs="宋体" w:hint="eastAsia"/>
                <w:lang w:val="en-US"/>
              </w:rPr>
              <w:t>软硬一体化智能座舱解决方案</w:t>
            </w:r>
            <w:r w:rsidR="00301A32" w:rsidRPr="007F7FE1">
              <w:rPr>
                <w:rFonts w:ascii="宋体" w:hAnsi="宋体" w:cs="宋体" w:hint="eastAsia"/>
                <w:lang w:val="en-US"/>
              </w:rPr>
              <w:t>及产品，</w:t>
            </w:r>
            <w:r w:rsidR="00301A32">
              <w:rPr>
                <w:rFonts w:ascii="宋体" w:hAnsi="宋体" w:cs="宋体" w:hint="eastAsia"/>
                <w:lang w:val="en-US"/>
              </w:rPr>
              <w:t>智能电子座舱</w:t>
            </w:r>
            <w:r w:rsidR="00301A32" w:rsidRPr="007F7FE1">
              <w:rPr>
                <w:rFonts w:ascii="宋体" w:hAnsi="宋体" w:cs="宋体" w:hint="eastAsia"/>
                <w:lang w:val="en-US"/>
              </w:rPr>
              <w:t>相关研发服务</w:t>
            </w:r>
            <w:r w:rsidR="00301A32" w:rsidRPr="00422236">
              <w:rPr>
                <w:rFonts w:ascii="宋体" w:hAnsi="宋体" w:cs="宋体" w:hint="eastAsia"/>
                <w:lang w:val="en-US"/>
              </w:rPr>
              <w:t>等</w:t>
            </w:r>
            <w:r w:rsidRPr="00422236">
              <w:rPr>
                <w:rFonts w:ascii="宋体" w:hAnsi="宋体" w:cs="宋体" w:hint="eastAsia"/>
                <w:lang w:val="en-US"/>
              </w:rPr>
              <w:t>。</w:t>
            </w:r>
          </w:p>
          <w:p w14:paraId="66E20059" w14:textId="399C8F54" w:rsidR="00422236" w:rsidRDefault="007F7FE1" w:rsidP="007F7FE1">
            <w:pPr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</w:rPr>
            </w:pPr>
            <w:r w:rsidRPr="00422236">
              <w:rPr>
                <w:rFonts w:ascii="宋体" w:hAnsi="宋体" w:cs="宋体" w:hint="eastAsia"/>
                <w:lang w:val="en-US"/>
              </w:rPr>
              <w:t>最终控制人为</w:t>
            </w:r>
            <w:r>
              <w:rPr>
                <w:rFonts w:ascii="宋体" w:hAnsi="宋体" w:cs="宋体" w:hint="eastAsia"/>
                <w:lang w:val="en-US"/>
              </w:rPr>
              <w:t>自然人</w:t>
            </w:r>
            <w:r w:rsidRPr="00422236">
              <w:rPr>
                <w:rFonts w:ascii="宋体" w:hAnsi="宋体" w:cs="宋体" w:hint="eastAsia"/>
                <w:lang w:val="en-US"/>
              </w:rPr>
              <w:t>，主要业务为</w:t>
            </w:r>
            <w:r w:rsidR="0022562A" w:rsidRPr="0022562A">
              <w:rPr>
                <w:rFonts w:ascii="宋体" w:hAnsi="宋体" w:cs="宋体" w:hint="eastAsia"/>
                <w:lang w:val="en-US"/>
              </w:rPr>
              <w:t>软硬一体化智能座舱解决方案及产品，智能电子座舱相关研发服务</w:t>
            </w:r>
            <w:r w:rsidRPr="00422236">
              <w:rPr>
                <w:rFonts w:ascii="宋体" w:hAnsi="宋体" w:cs="宋体" w:hint="eastAsia"/>
                <w:lang w:val="en-US"/>
              </w:rPr>
              <w:t>等</w:t>
            </w:r>
            <w:r>
              <w:rPr>
                <w:rFonts w:ascii="宋体" w:hAnsi="宋体" w:cs="宋体" w:hint="eastAsia"/>
                <w:lang w:val="en-US"/>
              </w:rPr>
              <w:t>行业投资</w:t>
            </w:r>
            <w:r w:rsidRPr="00422236">
              <w:rPr>
                <w:rFonts w:ascii="宋体" w:hAnsi="宋体" w:cs="宋体" w:hint="eastAsia"/>
                <w:lang w:val="en-US"/>
              </w:rPr>
              <w:t>。</w:t>
            </w:r>
          </w:p>
        </w:tc>
      </w:tr>
      <w:tr w:rsidR="00422236" w14:paraId="3D6A4FB9" w14:textId="77777777" w:rsidTr="00635092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7939ED5E" w14:textId="77777777" w:rsidR="00422236" w:rsidRDefault="00422236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3E542709" w14:textId="75AC7600" w:rsidR="00422236" w:rsidRDefault="00E243BA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 w:rsidR="00422236"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1、在同一相关市场，所有参与集中的经营者所占市场份额之和小于15%。</w:t>
            </w:r>
          </w:p>
        </w:tc>
      </w:tr>
      <w:tr w:rsidR="00422236" w14:paraId="0A9ECB38" w14:textId="77777777" w:rsidTr="00635092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328142AD" w14:textId="77777777" w:rsidR="00422236" w:rsidRDefault="00422236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23E7B1DA" w14:textId="6F0272D2" w:rsidR="00422236" w:rsidRDefault="00845189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 w:rsidR="00422236"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2、存在上下游关系的参与集中的经营者，在上下游市场所占的市场份额均小于25%。</w:t>
            </w:r>
          </w:p>
        </w:tc>
      </w:tr>
      <w:tr w:rsidR="00422236" w14:paraId="7CA8DB52" w14:textId="77777777" w:rsidTr="00635092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08E6E0B7" w14:textId="77777777" w:rsidR="00422236" w:rsidRDefault="00422236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1C4776E4" w14:textId="652023CA" w:rsidR="00422236" w:rsidRDefault="00845189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FE"/>
            </w:r>
            <w:r w:rsidR="00422236"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 3、不在同一相关市场、也不存在上下游关系的参与集中的经营者，在与交易有关的每个市场所占的份额均小于25%。</w:t>
            </w:r>
          </w:p>
        </w:tc>
      </w:tr>
      <w:tr w:rsidR="00422236" w14:paraId="4A498D25" w14:textId="77777777" w:rsidTr="00635092">
        <w:trPr>
          <w:trHeight w:val="870"/>
        </w:trPr>
        <w:tc>
          <w:tcPr>
            <w:tcW w:w="1940" w:type="dxa"/>
            <w:vMerge/>
            <w:shd w:val="clear" w:color="auto" w:fill="D9D9D9"/>
            <w:vAlign w:val="center"/>
          </w:tcPr>
          <w:p w14:paraId="74F2D877" w14:textId="77777777" w:rsidR="00422236" w:rsidRDefault="00422236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23673ADA" w14:textId="77777777" w:rsidR="00422236" w:rsidRDefault="00422236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4、参与集中的经营者在中国境外设立合营企业，合营企业不在中国境内从事经济活动。</w:t>
            </w:r>
          </w:p>
        </w:tc>
      </w:tr>
      <w:tr w:rsidR="00422236" w14:paraId="7CADDC02" w14:textId="77777777" w:rsidTr="00635092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02B89704" w14:textId="77777777" w:rsidR="00422236" w:rsidRDefault="00422236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7E862E5F" w14:textId="77777777" w:rsidR="00422236" w:rsidRDefault="00422236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5、参与集中的经营者收购境外企业股权或资产的，该境外企业不在中国境内从事经济活动。</w:t>
            </w:r>
          </w:p>
        </w:tc>
      </w:tr>
      <w:tr w:rsidR="00422236" w14:paraId="116E49EF" w14:textId="77777777" w:rsidTr="00635092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34DE466B" w14:textId="77777777" w:rsidR="00422236" w:rsidRDefault="00422236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4E403CEE" w14:textId="77777777" w:rsidR="00422236" w:rsidRDefault="00422236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6、由两个以上的经营者共同控制的合营企业，通过集中被其中一个或一个以上经营者控制。</w:t>
            </w:r>
          </w:p>
        </w:tc>
      </w:tr>
      <w:tr w:rsidR="00422236" w14:paraId="74679B43" w14:textId="77777777" w:rsidTr="00635092">
        <w:trPr>
          <w:trHeight w:val="1250"/>
        </w:trPr>
        <w:tc>
          <w:tcPr>
            <w:tcW w:w="1940" w:type="dxa"/>
            <w:shd w:val="clear" w:color="auto" w:fill="D9D9D9"/>
            <w:vAlign w:val="center"/>
          </w:tcPr>
          <w:p w14:paraId="4F1716A3" w14:textId="77777777" w:rsidR="00422236" w:rsidRDefault="00422236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427F0F1F" w14:textId="69C7ACF2" w:rsidR="00DE41DE" w:rsidRPr="00DE41DE" w:rsidRDefault="0048541B" w:rsidP="00DE41DE">
            <w:pPr>
              <w:spacing w:after="0"/>
              <w:rPr>
                <w:rFonts w:ascii="宋体" w:hAnsi="宋体" w:cs="宋体" w:hint="eastAsia"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相邻关系</w:t>
            </w:r>
            <w:r w:rsidR="00DE41DE" w:rsidRPr="00DE41DE">
              <w:rPr>
                <w:rFonts w:ascii="宋体" w:hAnsi="宋体" w:cs="宋体" w:hint="eastAsia"/>
                <w:bCs/>
                <w:color w:val="000000"/>
              </w:rPr>
              <w:t>：</w:t>
            </w:r>
          </w:p>
          <w:p w14:paraId="6F0BE38A" w14:textId="672460F6" w:rsidR="00AC0967" w:rsidRDefault="0095373E" w:rsidP="00AC0967">
            <w:pPr>
              <w:pStyle w:val="ae"/>
              <w:adjustRightInd w:val="0"/>
              <w:snapToGrid w:val="0"/>
              <w:spacing w:after="0"/>
              <w:rPr>
                <w:rFonts w:ascii="宋体" w:hAnsi="宋体" w:cs="Times New Roman" w:hint="eastAsia"/>
                <w:lang w:eastAsia="zh-CN"/>
              </w:rPr>
            </w:pPr>
            <w:r>
              <w:rPr>
                <w:rFonts w:ascii="宋体" w:hAnsi="宋体" w:cs="Times New Roman" w:hint="eastAsia"/>
                <w:lang w:eastAsia="zh-CN"/>
              </w:rPr>
              <w:t>2023年</w:t>
            </w:r>
            <w:r w:rsidR="00AC0967">
              <w:rPr>
                <w:rFonts w:ascii="宋体" w:hAnsi="宋体" w:cs="Times New Roman" w:hint="eastAsia"/>
                <w:lang w:eastAsia="zh-CN"/>
              </w:rPr>
              <w:t>中国境内</w:t>
            </w:r>
            <w:r w:rsidR="004D70D3">
              <w:rPr>
                <w:rFonts w:ascii="宋体" w:hAnsi="宋体" w:cs="Times New Roman" w:hint="eastAsia"/>
                <w:lang w:eastAsia="zh-CN"/>
              </w:rPr>
              <w:t>第三方</w:t>
            </w:r>
            <w:r w:rsidR="00AC0967" w:rsidRPr="00062B04">
              <w:rPr>
                <w:rFonts w:ascii="宋体" w:hAnsi="宋体" w:cs="Times New Roman" w:hint="eastAsia"/>
                <w:lang w:eastAsia="zh-CN"/>
              </w:rPr>
              <w:t>智能驾驶域控制器</w:t>
            </w:r>
            <w:r w:rsidR="00AC0967">
              <w:rPr>
                <w:rFonts w:ascii="宋体" w:hAnsi="宋体" w:cs="Times New Roman" w:hint="eastAsia"/>
                <w:lang w:eastAsia="zh-CN"/>
              </w:rPr>
              <w:t>市场</w:t>
            </w:r>
          </w:p>
          <w:p w14:paraId="599618A1" w14:textId="623999DF" w:rsidR="00AC0967" w:rsidRDefault="00845189" w:rsidP="00AC0967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 w:rsidRPr="006C2F93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知行</w:t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科技</w:t>
            </w:r>
            <w:r w:rsidR="00AC0967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 xml:space="preserve">: </w:t>
            </w:r>
            <w:r w:rsidR="004D70D3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10</w:t>
            </w:r>
            <w:r w:rsidR="00AC0967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-</w:t>
            </w:r>
            <w:r w:rsidR="004D70D3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15</w:t>
            </w:r>
            <w:r w:rsidR="00AC0967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%</w:t>
            </w:r>
          </w:p>
          <w:p w14:paraId="4883B818" w14:textId="77777777" w:rsidR="00AC0967" w:rsidRDefault="00AC0967" w:rsidP="00DE41DE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  <w:p w14:paraId="626939C1" w14:textId="0ECBACAE" w:rsidR="00AC0967" w:rsidRDefault="0095373E" w:rsidP="00AC0967">
            <w:pPr>
              <w:pStyle w:val="ae"/>
              <w:adjustRightInd w:val="0"/>
              <w:snapToGrid w:val="0"/>
              <w:spacing w:after="0"/>
              <w:rPr>
                <w:rFonts w:ascii="宋体" w:hAnsi="宋体" w:cs="Times New Roman" w:hint="eastAsia"/>
                <w:lang w:eastAsia="zh-CN"/>
              </w:rPr>
            </w:pPr>
            <w:r>
              <w:rPr>
                <w:rFonts w:ascii="宋体" w:hAnsi="宋体" w:cs="Times New Roman" w:hint="eastAsia"/>
                <w:lang w:eastAsia="zh-CN"/>
              </w:rPr>
              <w:t>2023年</w:t>
            </w:r>
            <w:r w:rsidR="00AC0967" w:rsidRPr="00AC0967">
              <w:rPr>
                <w:rFonts w:ascii="宋体" w:hAnsi="宋体" w:cs="Times New Roman" w:hint="eastAsia"/>
                <w:lang w:eastAsia="zh-CN"/>
              </w:rPr>
              <w:t>中国境内</w:t>
            </w:r>
            <w:r w:rsidR="0048541B" w:rsidRPr="0048541B">
              <w:rPr>
                <w:rFonts w:ascii="宋体" w:hAnsi="宋体" w:cs="Times New Roman" w:hint="eastAsia"/>
                <w:lang w:eastAsia="zh-CN"/>
              </w:rPr>
              <w:t>软硬一体化智能座舱解决方案</w:t>
            </w:r>
            <w:r w:rsidR="00AC0967" w:rsidRPr="00AC0967">
              <w:rPr>
                <w:rFonts w:ascii="宋体" w:hAnsi="宋体" w:cs="Times New Roman" w:hint="eastAsia"/>
                <w:lang w:eastAsia="zh-CN"/>
              </w:rPr>
              <w:t>市场</w:t>
            </w:r>
          </w:p>
          <w:p w14:paraId="79D98AC2" w14:textId="6558C881" w:rsidR="00AC0967" w:rsidRDefault="00AC0967" w:rsidP="00AC0967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 w:rsidRPr="006C2F93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航盛电子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: 0-5%</w:t>
            </w:r>
          </w:p>
          <w:p w14:paraId="1E09AE12" w14:textId="070B7D7B" w:rsidR="00AC0967" w:rsidRPr="00AC0967" w:rsidRDefault="00AC0967" w:rsidP="00B83854">
            <w:pPr>
              <w:pStyle w:val="ae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</w:tr>
    </w:tbl>
    <w:p w14:paraId="5E4912DC" w14:textId="77777777" w:rsidR="005F34B4" w:rsidRDefault="005F34B4" w:rsidP="00DE41DE">
      <w:pPr>
        <w:spacing w:after="0"/>
      </w:pPr>
    </w:p>
    <w:sectPr w:rsidR="005F34B4" w:rsidSect="004D4617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251757" w14:textId="77777777" w:rsidR="005A1843" w:rsidRDefault="005A1843" w:rsidP="009319ED">
      <w:pPr>
        <w:spacing w:after="0"/>
      </w:pPr>
      <w:r>
        <w:separator/>
      </w:r>
    </w:p>
  </w:endnote>
  <w:endnote w:type="continuationSeparator" w:id="0">
    <w:p w14:paraId="470D7540" w14:textId="77777777" w:rsidR="005A1843" w:rsidRDefault="005A1843" w:rsidP="009319E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plified Arabic">
    <w:charset w:val="B2"/>
    <w:family w:val="roman"/>
    <w:pitch w:val="variable"/>
    <w:sig w:usb0="00002003" w:usb1="80000000" w:usb2="00000008" w:usb3="00000000" w:csb0="0000004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93E258" w14:textId="77777777" w:rsidR="005A1843" w:rsidRDefault="005A1843" w:rsidP="009319ED">
      <w:pPr>
        <w:spacing w:after="0"/>
      </w:pPr>
      <w:r>
        <w:separator/>
      </w:r>
    </w:p>
  </w:footnote>
  <w:footnote w:type="continuationSeparator" w:id="0">
    <w:p w14:paraId="2615751E" w14:textId="77777777" w:rsidR="005A1843" w:rsidRDefault="005A1843" w:rsidP="009319E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236"/>
    <w:rsid w:val="00047072"/>
    <w:rsid w:val="00051F3A"/>
    <w:rsid w:val="000D6FFC"/>
    <w:rsid w:val="00104BA8"/>
    <w:rsid w:val="00144818"/>
    <w:rsid w:val="00182EE9"/>
    <w:rsid w:val="00193CEF"/>
    <w:rsid w:val="001E06FF"/>
    <w:rsid w:val="001F5A7F"/>
    <w:rsid w:val="00206A51"/>
    <w:rsid w:val="0022562A"/>
    <w:rsid w:val="00245857"/>
    <w:rsid w:val="00263317"/>
    <w:rsid w:val="00272D60"/>
    <w:rsid w:val="00290BAD"/>
    <w:rsid w:val="00301A32"/>
    <w:rsid w:val="0030218C"/>
    <w:rsid w:val="0032146D"/>
    <w:rsid w:val="00332F92"/>
    <w:rsid w:val="00377395"/>
    <w:rsid w:val="003B1C77"/>
    <w:rsid w:val="003C7AEB"/>
    <w:rsid w:val="00422236"/>
    <w:rsid w:val="0048541B"/>
    <w:rsid w:val="004D4617"/>
    <w:rsid w:val="004D70D3"/>
    <w:rsid w:val="00535E01"/>
    <w:rsid w:val="005507E0"/>
    <w:rsid w:val="005A1843"/>
    <w:rsid w:val="005F34B4"/>
    <w:rsid w:val="006B04C8"/>
    <w:rsid w:val="006C2F93"/>
    <w:rsid w:val="007C54BB"/>
    <w:rsid w:val="007E7BE2"/>
    <w:rsid w:val="007F7FE1"/>
    <w:rsid w:val="00802CB2"/>
    <w:rsid w:val="0084101F"/>
    <w:rsid w:val="00845189"/>
    <w:rsid w:val="00852885"/>
    <w:rsid w:val="00864F23"/>
    <w:rsid w:val="008A5A9D"/>
    <w:rsid w:val="009319ED"/>
    <w:rsid w:val="0095373E"/>
    <w:rsid w:val="009E595A"/>
    <w:rsid w:val="00A10C50"/>
    <w:rsid w:val="00A36DBE"/>
    <w:rsid w:val="00AC0967"/>
    <w:rsid w:val="00B577E1"/>
    <w:rsid w:val="00B83854"/>
    <w:rsid w:val="00CB54CA"/>
    <w:rsid w:val="00D615A5"/>
    <w:rsid w:val="00DD252F"/>
    <w:rsid w:val="00DE012C"/>
    <w:rsid w:val="00DE41DE"/>
    <w:rsid w:val="00E243BA"/>
    <w:rsid w:val="00ED5CED"/>
    <w:rsid w:val="00F4509A"/>
    <w:rsid w:val="00F574C0"/>
    <w:rsid w:val="00FE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AF6289"/>
  <w15:chartTrackingRefBased/>
  <w15:docId w15:val="{475BBC9A-2433-4DA6-8377-E5EAB34E3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2236"/>
    <w:pPr>
      <w:spacing w:after="240"/>
      <w:jc w:val="both"/>
    </w:pPr>
    <w:rPr>
      <w:rFonts w:ascii="Times New Roman" w:eastAsia="宋体" w:hAnsi="Times New Roman" w:cs="Times New Roman"/>
      <w:kern w:val="0"/>
      <w:sz w:val="24"/>
      <w:szCs w:val="24"/>
      <w:lang w:val="en-GB" w:bidi="ar-AE"/>
    </w:rPr>
  </w:style>
  <w:style w:type="paragraph" w:styleId="1">
    <w:name w:val="heading 1"/>
    <w:basedOn w:val="a"/>
    <w:next w:val="a"/>
    <w:link w:val="10"/>
    <w:uiPriority w:val="9"/>
    <w:qFormat/>
    <w:rsid w:val="0042223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22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223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2223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2236"/>
    <w:pPr>
      <w:keepNext/>
      <w:keepLines/>
      <w:spacing w:before="80" w:after="40"/>
      <w:outlineLvl w:val="4"/>
    </w:pPr>
    <w:rPr>
      <w:rFonts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2223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2223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2223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2223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2223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222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222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2223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2223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2223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2223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2223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2223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2223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222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2223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2223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2223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2223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2223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2223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222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2223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22236"/>
    <w:rPr>
      <w:b/>
      <w:bCs/>
      <w:smallCaps/>
      <w:color w:val="0F4761" w:themeColor="accent1" w:themeShade="BF"/>
      <w:spacing w:val="5"/>
    </w:rPr>
  </w:style>
  <w:style w:type="paragraph" w:styleId="ae">
    <w:name w:val="Body Text"/>
    <w:basedOn w:val="a"/>
    <w:link w:val="af"/>
    <w:qFormat/>
    <w:rsid w:val="00422236"/>
    <w:rPr>
      <w:rFonts w:cs="Simplified Arabic"/>
      <w:lang w:eastAsia="en-GB"/>
    </w:rPr>
  </w:style>
  <w:style w:type="character" w:customStyle="1" w:styleId="af">
    <w:name w:val="正文文本 字符"/>
    <w:basedOn w:val="a0"/>
    <w:link w:val="ae"/>
    <w:qFormat/>
    <w:rsid w:val="00422236"/>
    <w:rPr>
      <w:rFonts w:ascii="Times New Roman" w:eastAsia="宋体" w:hAnsi="Times New Roman" w:cs="Simplified Arabic"/>
      <w:kern w:val="0"/>
      <w:sz w:val="24"/>
      <w:szCs w:val="24"/>
      <w:lang w:val="en-GB" w:eastAsia="en-GB" w:bidi="ar-AE"/>
    </w:rPr>
  </w:style>
  <w:style w:type="table" w:styleId="af0">
    <w:name w:val="Table Grid"/>
    <w:basedOn w:val="a1"/>
    <w:qFormat/>
    <w:rsid w:val="00DE41D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header"/>
    <w:basedOn w:val="a"/>
    <w:link w:val="af2"/>
    <w:uiPriority w:val="99"/>
    <w:unhideWhenUsed/>
    <w:rsid w:val="009319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9319ED"/>
    <w:rPr>
      <w:rFonts w:ascii="Times New Roman" w:eastAsia="宋体" w:hAnsi="Times New Roman" w:cs="Times New Roman"/>
      <w:kern w:val="0"/>
      <w:sz w:val="18"/>
      <w:szCs w:val="18"/>
      <w:lang w:val="en-GB" w:bidi="ar-AE"/>
    </w:rPr>
  </w:style>
  <w:style w:type="paragraph" w:styleId="af3">
    <w:name w:val="footer"/>
    <w:basedOn w:val="a"/>
    <w:link w:val="af4"/>
    <w:uiPriority w:val="99"/>
    <w:unhideWhenUsed/>
    <w:rsid w:val="00931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4">
    <w:name w:val="页脚 字符"/>
    <w:basedOn w:val="a0"/>
    <w:link w:val="af3"/>
    <w:uiPriority w:val="99"/>
    <w:rsid w:val="009319ED"/>
    <w:rPr>
      <w:rFonts w:ascii="Times New Roman" w:eastAsia="宋体" w:hAnsi="Times New Roman" w:cs="Times New Roman"/>
      <w:kern w:val="0"/>
      <w:sz w:val="18"/>
      <w:szCs w:val="18"/>
      <w:lang w:val="en-GB" w:bidi="ar-AE"/>
    </w:rPr>
  </w:style>
  <w:style w:type="paragraph" w:styleId="af5">
    <w:name w:val="Revision"/>
    <w:hidden/>
    <w:uiPriority w:val="99"/>
    <w:semiHidden/>
    <w:rsid w:val="009319ED"/>
    <w:rPr>
      <w:rFonts w:ascii="Times New Roman" w:eastAsia="宋体" w:hAnsi="Times New Roman" w:cs="Times New Roman"/>
      <w:kern w:val="0"/>
      <w:sz w:val="24"/>
      <w:szCs w:val="24"/>
      <w:lang w:val="en-GB" w:bidi="ar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ABL</dc:creator>
  <cp:keywords/>
  <dc:description/>
  <cp:lastModifiedBy>ABL</cp:lastModifiedBy>
  <cp:revision>12</cp:revision>
  <dcterms:created xsi:type="dcterms:W3CDTF">2024-05-24T06:11:00Z</dcterms:created>
  <dcterms:modified xsi:type="dcterms:W3CDTF">2024-08-30T08:32:00Z</dcterms:modified>
</cp:coreProperties>
</file>