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E9170"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7E9C1494"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云浮市市场监督管理局2024年认证从业机构“双随机、一公开”监督检查结果</w:t>
      </w:r>
    </w:p>
    <w:tbl>
      <w:tblPr>
        <w:tblStyle w:val="4"/>
        <w:tblpPr w:leftFromText="180" w:rightFromText="180" w:vertAnchor="text" w:horzAnchor="page" w:tblpX="1402" w:tblpY="661"/>
        <w:tblOverlap w:val="never"/>
        <w:tblW w:w="14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1918"/>
        <w:gridCol w:w="2475"/>
        <w:gridCol w:w="2505"/>
        <w:gridCol w:w="3480"/>
        <w:gridCol w:w="1590"/>
        <w:gridCol w:w="1259"/>
      </w:tblGrid>
      <w:tr w14:paraId="6197D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noWrap w:val="0"/>
            <w:vAlign w:val="center"/>
          </w:tcPr>
          <w:p w14:paraId="39DC1DBF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918" w:type="dxa"/>
            <w:noWrap w:val="0"/>
            <w:vAlign w:val="center"/>
          </w:tcPr>
          <w:p w14:paraId="09A4112A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认证从业机构名称</w:t>
            </w:r>
          </w:p>
        </w:tc>
        <w:tc>
          <w:tcPr>
            <w:tcW w:w="2475" w:type="dxa"/>
            <w:noWrap w:val="0"/>
            <w:vAlign w:val="center"/>
          </w:tcPr>
          <w:p w14:paraId="1E916C60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获证组织名称</w:t>
            </w:r>
          </w:p>
        </w:tc>
        <w:tc>
          <w:tcPr>
            <w:tcW w:w="2505" w:type="dxa"/>
            <w:noWrap w:val="0"/>
            <w:vAlign w:val="center"/>
          </w:tcPr>
          <w:p w14:paraId="0A5D2C89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认证项目及证书编号</w:t>
            </w:r>
          </w:p>
        </w:tc>
        <w:tc>
          <w:tcPr>
            <w:tcW w:w="3480" w:type="dxa"/>
            <w:noWrap w:val="0"/>
            <w:vAlign w:val="center"/>
          </w:tcPr>
          <w:p w14:paraId="7B7C3911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发现的主要问题</w:t>
            </w:r>
          </w:p>
        </w:tc>
        <w:tc>
          <w:tcPr>
            <w:tcW w:w="1590" w:type="dxa"/>
            <w:noWrap w:val="0"/>
            <w:vAlign w:val="center"/>
          </w:tcPr>
          <w:p w14:paraId="43598F2D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处理意见</w:t>
            </w:r>
          </w:p>
        </w:tc>
        <w:tc>
          <w:tcPr>
            <w:tcW w:w="1259" w:type="dxa"/>
            <w:noWrap w:val="0"/>
            <w:vAlign w:val="center"/>
          </w:tcPr>
          <w:p w14:paraId="639C7CBF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10711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noWrap w:val="0"/>
            <w:vAlign w:val="center"/>
          </w:tcPr>
          <w:p w14:paraId="37916A0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8" w:type="dxa"/>
            <w:noWrap w:val="0"/>
            <w:vAlign w:val="center"/>
          </w:tcPr>
          <w:p w14:paraId="0639E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广东中之鉴认证有限公司</w:t>
            </w:r>
          </w:p>
        </w:tc>
        <w:tc>
          <w:tcPr>
            <w:tcW w:w="2475" w:type="dxa"/>
            <w:noWrap w:val="0"/>
            <w:vAlign w:val="center"/>
          </w:tcPr>
          <w:p w14:paraId="47850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新兴县凌丰玻璃金属制品有限公司</w:t>
            </w:r>
          </w:p>
        </w:tc>
        <w:tc>
          <w:tcPr>
            <w:tcW w:w="2505" w:type="dxa"/>
            <w:noWrap w:val="0"/>
            <w:vAlign w:val="center"/>
          </w:tcPr>
          <w:p w14:paraId="6B18D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质量管理体系认证（ISO9001）ZCC-Q2022-0056</w:t>
            </w:r>
          </w:p>
        </w:tc>
        <w:tc>
          <w:tcPr>
            <w:tcW w:w="3480" w:type="dxa"/>
            <w:noWrap w:val="0"/>
            <w:vAlign w:val="center"/>
          </w:tcPr>
          <w:p w14:paraId="2843A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未能提供2024年内审、管理评审计划</w:t>
            </w:r>
          </w:p>
        </w:tc>
        <w:tc>
          <w:tcPr>
            <w:tcW w:w="1590" w:type="dxa"/>
            <w:noWrap w:val="0"/>
            <w:vAlign w:val="center"/>
          </w:tcPr>
          <w:p w14:paraId="5B338530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提出整改建议</w:t>
            </w:r>
          </w:p>
        </w:tc>
        <w:tc>
          <w:tcPr>
            <w:tcW w:w="1259" w:type="dxa"/>
            <w:noWrap w:val="0"/>
            <w:vAlign w:val="center"/>
          </w:tcPr>
          <w:p w14:paraId="6233E9C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已整改完毕</w:t>
            </w:r>
          </w:p>
        </w:tc>
      </w:tr>
      <w:tr w14:paraId="4D910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noWrap w:val="0"/>
            <w:vAlign w:val="center"/>
          </w:tcPr>
          <w:p w14:paraId="66BAE39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18" w:type="dxa"/>
            <w:noWrap w:val="0"/>
            <w:vAlign w:val="center"/>
          </w:tcPr>
          <w:p w14:paraId="2DD9D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广东中之鉴认证有限公司</w:t>
            </w:r>
          </w:p>
        </w:tc>
        <w:tc>
          <w:tcPr>
            <w:tcW w:w="2475" w:type="dxa"/>
            <w:noWrap w:val="0"/>
            <w:vAlign w:val="center"/>
          </w:tcPr>
          <w:p w14:paraId="06526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郁南县德力塑料有限公司</w:t>
            </w:r>
          </w:p>
        </w:tc>
        <w:tc>
          <w:tcPr>
            <w:tcW w:w="2505" w:type="dxa"/>
            <w:noWrap w:val="0"/>
            <w:vAlign w:val="center"/>
          </w:tcPr>
          <w:p w14:paraId="272DD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质量管理体系认证（ISO9001）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ZCC-Q2022-0008</w:t>
            </w:r>
          </w:p>
        </w:tc>
        <w:tc>
          <w:tcPr>
            <w:tcW w:w="3480" w:type="dxa"/>
            <w:noWrap w:val="0"/>
            <w:vAlign w:val="center"/>
          </w:tcPr>
          <w:p w14:paraId="231C518D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1590" w:type="dxa"/>
            <w:noWrap w:val="0"/>
            <w:vAlign w:val="center"/>
          </w:tcPr>
          <w:p w14:paraId="192D03E7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14778890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6DBF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" w:type="dxa"/>
            <w:noWrap w:val="0"/>
            <w:vAlign w:val="center"/>
          </w:tcPr>
          <w:p w14:paraId="4E83A62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18" w:type="dxa"/>
            <w:noWrap w:val="0"/>
            <w:vAlign w:val="center"/>
          </w:tcPr>
          <w:p w14:paraId="2B22D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广东中联鼎盛认证有限公司</w:t>
            </w:r>
          </w:p>
        </w:tc>
        <w:tc>
          <w:tcPr>
            <w:tcW w:w="2475" w:type="dxa"/>
            <w:noWrap w:val="0"/>
            <w:vAlign w:val="center"/>
          </w:tcPr>
          <w:p w14:paraId="2480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广东润坚混凝土有限公司</w:t>
            </w:r>
          </w:p>
        </w:tc>
        <w:tc>
          <w:tcPr>
            <w:tcW w:w="2505" w:type="dxa"/>
            <w:noWrap w:val="0"/>
            <w:vAlign w:val="center"/>
          </w:tcPr>
          <w:p w14:paraId="45C0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环境管理体系认证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49322E00783R0S</w:t>
            </w:r>
          </w:p>
        </w:tc>
        <w:tc>
          <w:tcPr>
            <w:tcW w:w="3480" w:type="dxa"/>
            <w:noWrap w:val="0"/>
            <w:vAlign w:val="center"/>
          </w:tcPr>
          <w:p w14:paraId="5564CA4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无</w:t>
            </w:r>
          </w:p>
        </w:tc>
        <w:tc>
          <w:tcPr>
            <w:tcW w:w="1590" w:type="dxa"/>
            <w:noWrap w:val="0"/>
            <w:vAlign w:val="center"/>
          </w:tcPr>
          <w:p w14:paraId="5B67369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9" w:type="dxa"/>
            <w:noWrap w:val="0"/>
            <w:vAlign w:val="center"/>
          </w:tcPr>
          <w:p w14:paraId="3E0A49A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CA65764">
      <w:pPr>
        <w:pStyle w:val="8"/>
        <w:jc w:val="center"/>
        <w:rPr>
          <w:rFonts w:hint="eastAsia"/>
        </w:rPr>
      </w:pPr>
    </w:p>
    <w:p w14:paraId="4A15991C"/>
    <w:sectPr>
      <w:footerReference r:id="rId4" w:type="first"/>
      <w:footerReference r:id="rId3" w:type="default"/>
      <w:pgSz w:w="16840" w:h="11907" w:orient="landscape"/>
      <w:pgMar w:top="1531" w:right="1985" w:bottom="1531" w:left="1985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6A400">
    <w:pPr>
      <w:pStyle w:val="2"/>
      <w:framePr w:wrap="around" w:vAnchor="text" w:hAnchor="margin" w:xAlign="right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</w:pPr>
    <w:r>
      <w:fldChar w:fldCharType="begin"/>
    </w:r>
    <w:r>
      <w:rPr>
        <w:rStyle w:val="6"/>
      </w:rPr>
      <w:instrText xml:space="preserve"> 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0A9FCD3E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893B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jNmExOTYxMTg0MTAzZTI2YThhOWQ3ZmRjMzUxODIifQ=="/>
  </w:docVars>
  <w:rsids>
    <w:rsidRoot w:val="2D2417DC"/>
    <w:rsid w:val="2D24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uiPriority w:val="0"/>
  </w:style>
  <w:style w:type="character" w:customStyle="1" w:styleId="7">
    <w:name w:val="font1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8">
    <w:name w:val="正文 New"/>
    <w:next w:val="9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9">
    <w:name w:val="纯文本 New"/>
    <w:basedOn w:val="8"/>
    <w:qFormat/>
    <w:uiPriority w:val="0"/>
    <w:pPr>
      <w:spacing w:line="360" w:lineRule="auto"/>
    </w:pPr>
    <w:rPr>
      <w:rFonts w:ascii="宋体" w:hAnsi="Courier New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2024-10-16T02:34:00Z</dcterms:created>
  <dc:creator>刘金棠</dc:creator>
  <cp:lastModifiedBy>刘金棠</cp:lastModifiedBy>
  <dcterms:modified xsi:type="dcterms:W3CDTF">2024-10-16T02:35:05Z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89A5110C3E1C4BEE964853992506A360_11</vt:lpwstr>
  </property>
</Properties>
</file>